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620C7" w14:textId="77777777" w:rsidR="00B02873" w:rsidRDefault="00000000">
      <w:pPr>
        <w:jc w:val="right"/>
      </w:pPr>
      <w:r>
        <w:t>Załącznik nr 5</w:t>
      </w:r>
    </w:p>
    <w:p w14:paraId="1B747319" w14:textId="77777777" w:rsidR="00B02873" w:rsidRDefault="00B02873">
      <w:pPr>
        <w:pStyle w:val="Nagwek2"/>
        <w:spacing w:line="211" w:lineRule="exact"/>
        <w:jc w:val="center"/>
      </w:pPr>
    </w:p>
    <w:p w14:paraId="5D7042D9" w14:textId="77777777" w:rsidR="00B02873" w:rsidRDefault="00000000">
      <w:pPr>
        <w:pStyle w:val="Nagwek2"/>
        <w:spacing w:line="211" w:lineRule="exact"/>
        <w:jc w:val="center"/>
      </w:pPr>
      <w:r>
        <w:t>Wzór - UMOWA NR ........../ ….</w:t>
      </w:r>
    </w:p>
    <w:p w14:paraId="36C16496" w14:textId="77777777" w:rsidR="00B02873" w:rsidRDefault="00B02873"/>
    <w:p w14:paraId="343C9B98" w14:textId="77777777" w:rsidR="00B02873" w:rsidRDefault="00000000">
      <w:pPr>
        <w:jc w:val="both"/>
        <w:rPr>
          <w:sz w:val="22"/>
        </w:rPr>
      </w:pPr>
      <w:r>
        <w:rPr>
          <w:sz w:val="22"/>
        </w:rPr>
        <w:t xml:space="preserve"> zawarta w dniu  …………. r w Głowaczowie, pomiędzy:   Gminą Głowaczów z siedzibą: </w:t>
      </w:r>
    </w:p>
    <w:p w14:paraId="1429EC8A" w14:textId="77777777" w:rsidR="00B02873" w:rsidRDefault="00000000">
      <w:pPr>
        <w:jc w:val="both"/>
        <w:rPr>
          <w:sz w:val="22"/>
        </w:rPr>
      </w:pPr>
      <w:r>
        <w:rPr>
          <w:sz w:val="22"/>
        </w:rPr>
        <w:t xml:space="preserve">26 – 903 Głowaczów, ul. Rynek 35, tel. 48/6231075, faks – 48/6231217, NIP: 812- 18 – 39 - 384, REGON -  670223646 , zwanej w dalszej części umowy </w:t>
      </w:r>
      <w:r>
        <w:rPr>
          <w:b/>
          <w:sz w:val="22"/>
        </w:rPr>
        <w:t>Zamawiającym</w:t>
      </w:r>
    </w:p>
    <w:p w14:paraId="27642734" w14:textId="77777777" w:rsidR="00B02873" w:rsidRDefault="00000000">
      <w:pPr>
        <w:jc w:val="both"/>
        <w:rPr>
          <w:sz w:val="22"/>
        </w:rPr>
      </w:pPr>
      <w:r>
        <w:rPr>
          <w:sz w:val="22"/>
        </w:rPr>
        <w:t>reprezentowaną przez:</w:t>
      </w:r>
    </w:p>
    <w:p w14:paraId="4840AACA" w14:textId="77777777" w:rsidR="00B02873" w:rsidRDefault="00000000">
      <w:pPr>
        <w:jc w:val="both"/>
        <w:rPr>
          <w:sz w:val="22"/>
        </w:rPr>
      </w:pPr>
      <w:r>
        <w:rPr>
          <w:sz w:val="22"/>
        </w:rPr>
        <w:t>- Wójt Gminy –   ……………………………….</w:t>
      </w:r>
    </w:p>
    <w:p w14:paraId="73E4EA5C" w14:textId="77777777" w:rsidR="00B02873" w:rsidRDefault="00000000">
      <w:pPr>
        <w:jc w:val="both"/>
        <w:rPr>
          <w:sz w:val="22"/>
        </w:rPr>
      </w:pPr>
      <w:r>
        <w:rPr>
          <w:sz w:val="22"/>
        </w:rPr>
        <w:t>- przy kontrasygnacie Skarbnika Gminy –    ……………………………….</w:t>
      </w:r>
    </w:p>
    <w:p w14:paraId="2FFFC99A" w14:textId="77777777" w:rsidR="00B02873" w:rsidRDefault="00000000">
      <w:pPr>
        <w:jc w:val="both"/>
        <w:rPr>
          <w:sz w:val="22"/>
        </w:rPr>
      </w:pPr>
      <w:r>
        <w:rPr>
          <w:sz w:val="22"/>
        </w:rPr>
        <w:t xml:space="preserve">a </w:t>
      </w:r>
      <w:r>
        <w:rPr>
          <w:b/>
          <w:sz w:val="22"/>
        </w:rPr>
        <w:t xml:space="preserve"> ……………... .........................................................................................................................................</w:t>
      </w:r>
      <w:r>
        <w:rPr>
          <w:sz w:val="22"/>
        </w:rPr>
        <w:br/>
        <w:t xml:space="preserve">z siedzibą: ...................................................................................... tel. ………………….……, fax………………………………….. NIP: ……………………..., REGON …………………………, </w:t>
      </w:r>
    </w:p>
    <w:p w14:paraId="02E5EE4B" w14:textId="77777777" w:rsidR="00B02873" w:rsidRDefault="00000000">
      <w:pPr>
        <w:jc w:val="both"/>
        <w:rPr>
          <w:sz w:val="22"/>
        </w:rPr>
      </w:pPr>
      <w:r>
        <w:rPr>
          <w:sz w:val="22"/>
        </w:rPr>
        <w:t xml:space="preserve">zwanej w dalszej części umowy </w:t>
      </w:r>
      <w:r>
        <w:rPr>
          <w:b/>
          <w:sz w:val="22"/>
        </w:rPr>
        <w:t>Wykonawcą,</w:t>
      </w:r>
      <w:r>
        <w:rPr>
          <w:sz w:val="22"/>
        </w:rPr>
        <w:t xml:space="preserve"> reprezentowanym przez:</w:t>
      </w:r>
    </w:p>
    <w:p w14:paraId="49F36273" w14:textId="77777777" w:rsidR="00B02873" w:rsidRDefault="00000000">
      <w:pPr>
        <w:jc w:val="both"/>
        <w:rPr>
          <w:sz w:val="22"/>
        </w:rPr>
      </w:pPr>
      <w:r>
        <w:rPr>
          <w:sz w:val="22"/>
        </w:rPr>
        <w:t>…………………………………</w:t>
      </w:r>
    </w:p>
    <w:p w14:paraId="1914C041" w14:textId="77777777" w:rsidR="00B02873" w:rsidRDefault="00000000">
      <w:pPr>
        <w:jc w:val="both"/>
        <w:rPr>
          <w:sz w:val="22"/>
        </w:rPr>
      </w:pPr>
      <w:r>
        <w:rPr>
          <w:sz w:val="22"/>
        </w:rPr>
        <w:t>………………………………..</w:t>
      </w:r>
    </w:p>
    <w:p w14:paraId="4C204C5D" w14:textId="418E5401" w:rsidR="00B02873" w:rsidRDefault="00000000">
      <w:pPr>
        <w:jc w:val="both"/>
        <w:rPr>
          <w:sz w:val="22"/>
        </w:rPr>
      </w:pPr>
      <w:r>
        <w:rPr>
          <w:sz w:val="22"/>
        </w:rPr>
        <w:t>w wyniku przeprowadzonego postępowania o zamówienie publiczne, w trybie przetargu nieograniczonego, znak sprawy: ZP.271.</w:t>
      </w:r>
      <w:r w:rsidR="0024321B">
        <w:rPr>
          <w:sz w:val="22"/>
        </w:rPr>
        <w:t>2</w:t>
      </w:r>
      <w:r>
        <w:rPr>
          <w:sz w:val="22"/>
        </w:rPr>
        <w:t>.2023 została zawarta umowa o następującej treści:</w:t>
      </w:r>
    </w:p>
    <w:p w14:paraId="0E1E61F5" w14:textId="77777777" w:rsidR="00B02873" w:rsidRDefault="00B02873">
      <w:pPr>
        <w:shd w:val="clear" w:color="auto" w:fill="FFFFFF"/>
        <w:spacing w:before="48"/>
        <w:ind w:right="19"/>
        <w:jc w:val="center"/>
        <w:rPr>
          <w:b/>
          <w:bCs/>
          <w:color w:val="000000"/>
          <w:sz w:val="22"/>
          <w:szCs w:val="16"/>
        </w:rPr>
      </w:pPr>
    </w:p>
    <w:p w14:paraId="3EA0A322" w14:textId="77777777" w:rsidR="00B02873" w:rsidRDefault="00000000">
      <w:pPr>
        <w:shd w:val="clear" w:color="auto" w:fill="FFFFFF"/>
        <w:spacing w:before="48"/>
        <w:ind w:right="19"/>
        <w:jc w:val="center"/>
        <w:rPr>
          <w:b/>
          <w:bCs/>
          <w:color w:val="000000"/>
          <w:sz w:val="22"/>
          <w:szCs w:val="16"/>
        </w:rPr>
      </w:pPr>
      <w:r>
        <w:rPr>
          <w:b/>
          <w:bCs/>
          <w:color w:val="000000"/>
          <w:sz w:val="22"/>
          <w:szCs w:val="16"/>
        </w:rPr>
        <w:t>§ 1</w:t>
      </w:r>
    </w:p>
    <w:p w14:paraId="339F32DB" w14:textId="77777777" w:rsidR="00B02873" w:rsidRDefault="00B02873">
      <w:pPr>
        <w:shd w:val="clear" w:color="auto" w:fill="FFFFFF"/>
        <w:spacing w:before="48"/>
        <w:ind w:right="19"/>
        <w:jc w:val="center"/>
        <w:rPr>
          <w:b/>
          <w:bCs/>
          <w:color w:val="000000"/>
          <w:sz w:val="22"/>
          <w:szCs w:val="16"/>
        </w:rPr>
      </w:pPr>
    </w:p>
    <w:p w14:paraId="7D6EDDC9" w14:textId="15733791" w:rsidR="00B02873" w:rsidRDefault="00000000">
      <w:pPr>
        <w:numPr>
          <w:ilvl w:val="0"/>
          <w:numId w:val="19"/>
        </w:numPr>
        <w:shd w:val="clear" w:color="auto" w:fill="FFFFFF"/>
        <w:suppressAutoHyphens w:val="0"/>
        <w:spacing w:before="48"/>
        <w:ind w:right="19"/>
        <w:jc w:val="both"/>
        <w:rPr>
          <w:b/>
          <w:bCs/>
          <w:color w:val="000000"/>
          <w:sz w:val="22"/>
          <w:szCs w:val="22"/>
        </w:rPr>
      </w:pPr>
      <w:r>
        <w:rPr>
          <w:color w:val="2C2B1A"/>
          <w:sz w:val="22"/>
          <w:szCs w:val="16"/>
        </w:rPr>
        <w:t xml:space="preserve">Zamawiający zleca, a Wykonawca zobowiązuje się do </w:t>
      </w:r>
      <w:r>
        <w:rPr>
          <w:rStyle w:val="Styl11ptKolorniestandardowyRGB44"/>
        </w:rPr>
        <w:t xml:space="preserve">wykonania roboty budowlanej   polegającej na  </w:t>
      </w:r>
      <w:r w:rsidR="0024321B">
        <w:rPr>
          <w:rStyle w:val="Styl11ptKolorniestandardowyRGB44"/>
          <w:b/>
          <w:bCs/>
        </w:rPr>
        <w:t xml:space="preserve"> budowie strażnicy OSP wraz ze świetlicą wiejską i infrastrukturą towarzyszącą   w miejscowości Brzóza</w:t>
      </w:r>
      <w:r>
        <w:rPr>
          <w:rStyle w:val="Styl11ptKolorniestandardowyRGB44"/>
          <w:b/>
          <w:bCs/>
        </w:rPr>
        <w:t xml:space="preserve"> .</w:t>
      </w:r>
    </w:p>
    <w:p w14:paraId="213F6D3F" w14:textId="43CCD5C8" w:rsidR="00B02873" w:rsidRDefault="00000000">
      <w:pPr>
        <w:pStyle w:val="Tekstpodstawowy"/>
        <w:numPr>
          <w:ilvl w:val="0"/>
          <w:numId w:val="20"/>
        </w:numPr>
        <w:suppressAutoHyphens w:val="0"/>
        <w:rPr>
          <w:b w:val="0"/>
          <w:bCs w:val="0"/>
          <w:sz w:val="22"/>
          <w:szCs w:val="22"/>
        </w:rPr>
      </w:pPr>
      <w:r>
        <w:rPr>
          <w:rStyle w:val="Styl11ptKolorniestandardowyRGB44"/>
          <w:b w:val="0"/>
        </w:rPr>
        <w:t>Wykonawca zobowiązuje się wykonać przedmiot umowy zgodnie z z</w:t>
      </w:r>
      <w:r>
        <w:rPr>
          <w:b w:val="0"/>
          <w:sz w:val="22"/>
          <w:szCs w:val="22"/>
        </w:rPr>
        <w:t>akresem rzeczowym, który został określony w dokumentacji projektowej wykonawczej, specyfikacji</w:t>
      </w:r>
      <w:r>
        <w:rPr>
          <w:b w:val="0"/>
          <w:sz w:val="22"/>
        </w:rPr>
        <w:t xml:space="preserve"> technicznej wykonania</w:t>
      </w:r>
      <w:r w:rsidR="0024321B">
        <w:rPr>
          <w:b w:val="0"/>
          <w:sz w:val="22"/>
        </w:rPr>
        <w:t xml:space="preserve">     </w:t>
      </w:r>
      <w:r>
        <w:rPr>
          <w:b w:val="0"/>
          <w:sz w:val="22"/>
        </w:rPr>
        <w:t xml:space="preserve"> i odbioru robót oraz Specyfikacji  Warunków Zamówienia, a także zgodnie ze sztuką budowlaną </w:t>
      </w:r>
      <w:r w:rsidR="0024321B">
        <w:rPr>
          <w:b w:val="0"/>
          <w:sz w:val="22"/>
        </w:rPr>
        <w:t xml:space="preserve">    </w:t>
      </w:r>
      <w:r>
        <w:rPr>
          <w:b w:val="0"/>
          <w:sz w:val="22"/>
        </w:rPr>
        <w:t xml:space="preserve">i obowiązującymi normami i przepisami oraz </w:t>
      </w:r>
      <w:r>
        <w:rPr>
          <w:b w:val="0"/>
          <w:sz w:val="22"/>
          <w:szCs w:val="22"/>
        </w:rPr>
        <w:t xml:space="preserve">zobowiązuje się do usunięcia wszystkich wad występujących w tym przedmiocie, w okresie umownej odpowiedzialności za wady oraz w okresie rękojmi za wady fizyczne. </w:t>
      </w:r>
    </w:p>
    <w:p w14:paraId="194EBBDE" w14:textId="77777777" w:rsidR="00B02873" w:rsidRDefault="00000000">
      <w:pPr>
        <w:pStyle w:val="Tekstpodstawowy"/>
        <w:numPr>
          <w:ilvl w:val="0"/>
          <w:numId w:val="21"/>
        </w:numPr>
        <w:suppressAutoHyphens w:val="0"/>
        <w:rPr>
          <w:b w:val="0"/>
          <w:bCs w:val="0"/>
          <w:sz w:val="22"/>
          <w:szCs w:val="22"/>
        </w:rPr>
      </w:pPr>
      <w:r>
        <w:rPr>
          <w:b w:val="0"/>
          <w:sz w:val="22"/>
          <w:szCs w:val="22"/>
        </w:rPr>
        <w:t>Do wykonania zamówienia Wykonawca dostarcza we własnym zakresie i na koszt własny wszystkie urządzenia konieczne do realizacji zamówienia, a także wszystkie potrzebne nowe produkty, materiały i wyroby budowlane, które po</w:t>
      </w:r>
      <w:r>
        <w:rPr>
          <w:b w:val="0"/>
          <w:sz w:val="22"/>
          <w:szCs w:val="22"/>
        </w:rPr>
        <w:softHyphen/>
        <w:t>winny odpowiadać, co do jakości wymogom wyrobów dopusz</w:t>
      </w:r>
      <w:r>
        <w:rPr>
          <w:b w:val="0"/>
          <w:sz w:val="22"/>
          <w:szCs w:val="22"/>
        </w:rPr>
        <w:softHyphen/>
        <w:t>czonych do obrotu i stosowania w budownictwie, a także wymogom projektu budowlanego.</w:t>
      </w:r>
    </w:p>
    <w:p w14:paraId="7C89ED0A" w14:textId="2CE0AE9E" w:rsidR="00B02873" w:rsidRDefault="00000000">
      <w:pPr>
        <w:pStyle w:val="Tekstpodstawowy"/>
        <w:numPr>
          <w:ilvl w:val="0"/>
          <w:numId w:val="22"/>
        </w:numPr>
        <w:suppressAutoHyphens w:val="0"/>
        <w:rPr>
          <w:b w:val="0"/>
          <w:bCs w:val="0"/>
          <w:sz w:val="22"/>
          <w:szCs w:val="22"/>
        </w:rPr>
      </w:pPr>
      <w:r>
        <w:rPr>
          <w:b w:val="0"/>
          <w:sz w:val="22"/>
          <w:szCs w:val="22"/>
        </w:rPr>
        <w:t>Zastosowane materiały i wyroby budowlane użyte do wykonania przedmiotu zamówienia  muszą być nowe oraz muszą być dopuszczone do stosowania na terenie RP, a także muszą spełniać warunki określone w ustawie z dnia 07 lipca 1994r. Prawo budowlane ( jednolity tekst Dz. U. z 202</w:t>
      </w:r>
      <w:r w:rsidR="00CB369A">
        <w:rPr>
          <w:b w:val="0"/>
          <w:sz w:val="22"/>
          <w:szCs w:val="22"/>
        </w:rPr>
        <w:t>1</w:t>
      </w:r>
      <w:r>
        <w:rPr>
          <w:b w:val="0"/>
          <w:sz w:val="22"/>
          <w:szCs w:val="22"/>
        </w:rPr>
        <w:t xml:space="preserve"> r., poz. </w:t>
      </w:r>
      <w:r w:rsidR="00CB369A">
        <w:rPr>
          <w:b w:val="0"/>
          <w:sz w:val="22"/>
          <w:szCs w:val="22"/>
        </w:rPr>
        <w:t>2351</w:t>
      </w:r>
      <w:r>
        <w:rPr>
          <w:b w:val="0"/>
          <w:sz w:val="22"/>
          <w:szCs w:val="22"/>
        </w:rPr>
        <w:t xml:space="preserve"> z </w:t>
      </w:r>
      <w:proofErr w:type="spellStart"/>
      <w:r>
        <w:rPr>
          <w:b w:val="0"/>
          <w:sz w:val="22"/>
          <w:szCs w:val="22"/>
        </w:rPr>
        <w:t>późn</w:t>
      </w:r>
      <w:proofErr w:type="spellEnd"/>
      <w:r>
        <w:rPr>
          <w:b w:val="0"/>
          <w:sz w:val="22"/>
          <w:szCs w:val="22"/>
        </w:rPr>
        <w:t xml:space="preserve">. zm.) oraz </w:t>
      </w:r>
      <w:r w:rsidR="00CB369A">
        <w:rPr>
          <w:b w:val="0"/>
          <w:sz w:val="22"/>
          <w:szCs w:val="22"/>
        </w:rPr>
        <w:t xml:space="preserve"> Rozporz</w:t>
      </w:r>
      <w:r w:rsidR="00654671">
        <w:rPr>
          <w:b w:val="0"/>
          <w:sz w:val="22"/>
          <w:szCs w:val="22"/>
        </w:rPr>
        <w:t>ą</w:t>
      </w:r>
      <w:r w:rsidR="00CB369A">
        <w:rPr>
          <w:b w:val="0"/>
          <w:sz w:val="22"/>
          <w:szCs w:val="22"/>
        </w:rPr>
        <w:t>dzeniem Ministra Infrastruktury i Budownictwa z dn. 17 l</w:t>
      </w:r>
      <w:r w:rsidR="00654671">
        <w:rPr>
          <w:b w:val="0"/>
          <w:sz w:val="22"/>
          <w:szCs w:val="22"/>
        </w:rPr>
        <w:t>istopada 2016 r. w sprawie sposobu deklarowania wartości użytkowych wyrobów budowlanych oraz sposobu znakowania ich znakiem budowlanym</w:t>
      </w:r>
      <w:r w:rsidR="00CB369A" w:rsidRPr="00CB369A" w:rsidDel="006013DB">
        <w:rPr>
          <w:b w:val="0"/>
          <w:sz w:val="22"/>
          <w:szCs w:val="22"/>
        </w:rPr>
        <w:t xml:space="preserve"> </w:t>
      </w:r>
      <w:r w:rsidR="00CB369A" w:rsidRPr="00AC23DB">
        <w:rPr>
          <w:b w:val="0"/>
          <w:sz w:val="22"/>
          <w:szCs w:val="22"/>
        </w:rPr>
        <w:t>(Dz.U. 2016 poz. 1966 ze zm.)</w:t>
      </w:r>
      <w:r w:rsidR="00CB369A" w:rsidRPr="00AC23DB" w:rsidDel="006013DB">
        <w:rPr>
          <w:b w:val="0"/>
          <w:sz w:val="22"/>
          <w:szCs w:val="22"/>
        </w:rPr>
        <w:t xml:space="preserve"> </w:t>
      </w:r>
      <w:r>
        <w:rPr>
          <w:b w:val="0"/>
          <w:sz w:val="22"/>
          <w:szCs w:val="22"/>
        </w:rPr>
        <w:t xml:space="preserve">  oraz muszą spełniać warunki określone w ustawie z dn. 16 kwietnia 2004 r o wyrobach budowlanych (tekst jednolity Dz.U. </w:t>
      </w:r>
      <w:r w:rsidR="0024321B">
        <w:rPr>
          <w:b w:val="0"/>
          <w:sz w:val="22"/>
          <w:szCs w:val="22"/>
        </w:rPr>
        <w:t xml:space="preserve">            </w:t>
      </w:r>
      <w:r>
        <w:rPr>
          <w:b w:val="0"/>
          <w:sz w:val="22"/>
          <w:szCs w:val="22"/>
        </w:rPr>
        <w:t>z 2014 r, poz. 883).</w:t>
      </w:r>
    </w:p>
    <w:p w14:paraId="52579E14" w14:textId="77777777" w:rsidR="00B02873" w:rsidRDefault="00B02873">
      <w:pPr>
        <w:pStyle w:val="Zal-text"/>
        <w:spacing w:before="0" w:after="0" w:line="200" w:lineRule="atLeast"/>
        <w:jc w:val="center"/>
        <w:rPr>
          <w:rFonts w:ascii="Times New Roman" w:hAnsi="Times New Roman" w:cs="Times New Roman"/>
          <w:b/>
        </w:rPr>
      </w:pPr>
    </w:p>
    <w:p w14:paraId="06585271" w14:textId="77777777" w:rsidR="00B02873" w:rsidRDefault="00000000">
      <w:pPr>
        <w:pStyle w:val="Zal-text"/>
        <w:spacing w:before="0" w:after="0" w:line="200" w:lineRule="atLeast"/>
        <w:jc w:val="center"/>
        <w:rPr>
          <w:rFonts w:ascii="Times New Roman" w:hAnsi="Times New Roman" w:cs="Times New Roman"/>
          <w:b/>
        </w:rPr>
      </w:pPr>
      <w:r>
        <w:rPr>
          <w:rFonts w:ascii="Times New Roman" w:hAnsi="Times New Roman" w:cs="Times New Roman"/>
          <w:b/>
        </w:rPr>
        <w:t>§ 2</w:t>
      </w:r>
    </w:p>
    <w:p w14:paraId="055F5F1E" w14:textId="77777777" w:rsidR="00B02873" w:rsidRDefault="00B02873">
      <w:pPr>
        <w:pStyle w:val="Zal-text"/>
        <w:spacing w:before="0" w:after="0" w:line="200" w:lineRule="atLeast"/>
        <w:jc w:val="center"/>
        <w:rPr>
          <w:rFonts w:ascii="Times New Roman" w:hAnsi="Times New Roman" w:cs="Times New Roman"/>
          <w:b/>
        </w:rPr>
      </w:pPr>
    </w:p>
    <w:p w14:paraId="36D0BFDD" w14:textId="77777777" w:rsidR="00B02873" w:rsidRDefault="00000000">
      <w:pPr>
        <w:widowControl w:val="0"/>
        <w:shd w:val="clear" w:color="auto" w:fill="FFFFFF"/>
        <w:ind w:left="284" w:right="53" w:hanging="284"/>
        <w:jc w:val="both"/>
        <w:rPr>
          <w:spacing w:val="-17"/>
          <w:sz w:val="22"/>
          <w:szCs w:val="22"/>
        </w:rPr>
      </w:pPr>
      <w:r>
        <w:rPr>
          <w:sz w:val="22"/>
          <w:szCs w:val="22"/>
        </w:rPr>
        <w:t xml:space="preserve">1. Wykonawca może zlecić część robót związanych z wykonaniem przedmiotu umowy innemu podmiotowi, tj. podwykonawcy, zgodnie ze złożoną w toku postępowania przetargowego ofertą, </w:t>
      </w:r>
      <w:r>
        <w:rPr>
          <w:sz w:val="22"/>
          <w:szCs w:val="22"/>
        </w:rPr>
        <w:br/>
        <w:t>z określeniem należnego za te roboty podwykonawcy wynagrodzenia.</w:t>
      </w:r>
    </w:p>
    <w:p w14:paraId="015D6372" w14:textId="77777777" w:rsidR="00B02873" w:rsidRDefault="00000000">
      <w:pPr>
        <w:widowControl w:val="0"/>
        <w:ind w:left="284" w:hanging="284"/>
        <w:jc w:val="both"/>
        <w:rPr>
          <w:sz w:val="22"/>
          <w:szCs w:val="22"/>
        </w:rPr>
      </w:pPr>
      <w:r>
        <w:rPr>
          <w:sz w:val="22"/>
          <w:szCs w:val="22"/>
        </w:rPr>
        <w:t>2. Wykonawca ma obowiązek przedkładania Zamawiającemu projektu umowy o podwykonawstwo, której przedmiotem są roboty budowlane, a także projektu jej zmiany, oraz poświadczonej za zgodność z oryginałem kopii zawartej umowy o podwykonawstwo, której przedmiotem są roboty budowlane, i jej zmian;</w:t>
      </w:r>
    </w:p>
    <w:p w14:paraId="76BCBDF0" w14:textId="77777777" w:rsidR="00B02873" w:rsidRDefault="00000000">
      <w:pPr>
        <w:widowControl w:val="0"/>
        <w:ind w:left="284" w:hanging="284"/>
        <w:jc w:val="both"/>
        <w:rPr>
          <w:sz w:val="22"/>
          <w:szCs w:val="22"/>
        </w:rPr>
      </w:pPr>
      <w:r>
        <w:rPr>
          <w:sz w:val="22"/>
          <w:szCs w:val="22"/>
        </w:rPr>
        <w:t xml:space="preserve">3. Zamawiający ma prawo w terminie </w:t>
      </w:r>
      <w:r>
        <w:rPr>
          <w:b/>
          <w:sz w:val="22"/>
          <w:szCs w:val="22"/>
        </w:rPr>
        <w:t>7 dni</w:t>
      </w:r>
      <w:r>
        <w:rPr>
          <w:sz w:val="22"/>
          <w:szCs w:val="22"/>
        </w:rPr>
        <w:t xml:space="preserve"> zgłosić zastrzeżenia do projektu umowy </w:t>
      </w:r>
      <w:r>
        <w:rPr>
          <w:sz w:val="22"/>
          <w:szCs w:val="22"/>
        </w:rPr>
        <w:br/>
        <w:t xml:space="preserve">o podwykonawstwo, której przedmiotem są roboty budowlane, i do projektu jej zmiany lub do zgłoszenia sprzeciwu do umowy o podwykonawstwo, której przedmiotem są roboty budowlane </w:t>
      </w:r>
      <w:r>
        <w:rPr>
          <w:sz w:val="22"/>
          <w:szCs w:val="22"/>
        </w:rPr>
        <w:br/>
      </w:r>
      <w:r>
        <w:rPr>
          <w:sz w:val="22"/>
          <w:szCs w:val="22"/>
        </w:rPr>
        <w:lastRenderedPageBreak/>
        <w:t>i do jej zmian;</w:t>
      </w:r>
    </w:p>
    <w:p w14:paraId="41CFA2DD" w14:textId="6AF24455" w:rsidR="00B02873" w:rsidRDefault="00000000">
      <w:pPr>
        <w:widowControl w:val="0"/>
        <w:ind w:left="284" w:hanging="284"/>
        <w:jc w:val="both"/>
        <w:rPr>
          <w:sz w:val="22"/>
          <w:szCs w:val="22"/>
        </w:rPr>
      </w:pPr>
      <w:r>
        <w:rPr>
          <w:sz w:val="22"/>
          <w:szCs w:val="22"/>
        </w:rPr>
        <w:t xml:space="preserve">4. Wykonawca ma obowiązek przedkładania Zamawiającemu poświadczonej za zgodność </w:t>
      </w:r>
      <w:r>
        <w:rPr>
          <w:sz w:val="22"/>
          <w:szCs w:val="22"/>
        </w:rPr>
        <w:br/>
        <w:t xml:space="preserve">z oryginałem kopii zawartych umów o podwykonawstwo, których przedmiotem są dostawy lub usługi w terminie 7 dni od jej zawarcia, z wyłączeniem umów o podwykonawstwo o wartości mniejszej niż 0,5% wartości umowy oraz </w:t>
      </w:r>
      <w:r w:rsidR="00654671">
        <w:rPr>
          <w:sz w:val="22"/>
          <w:szCs w:val="22"/>
        </w:rPr>
        <w:t>u</w:t>
      </w:r>
      <w:r>
        <w:rPr>
          <w:sz w:val="22"/>
          <w:szCs w:val="22"/>
        </w:rPr>
        <w:t xml:space="preserve">mów o podwykonawstwo, których przedmiot został wskazany przez Zamawiającego w dokumentach zamówienia, jako niepodlegający niniejszemu obowiązkowi. Wyłączenie, o którym mowa w zdaniu pierwszym, nie dotyczy umów </w:t>
      </w:r>
      <w:r w:rsidR="0024321B">
        <w:rPr>
          <w:sz w:val="22"/>
          <w:szCs w:val="22"/>
        </w:rPr>
        <w:t xml:space="preserve">                                 </w:t>
      </w:r>
      <w:r>
        <w:rPr>
          <w:sz w:val="22"/>
          <w:szCs w:val="22"/>
        </w:rPr>
        <w:t>o podwykonawstwo o wartości większej niż 50.000,00 zł.</w:t>
      </w:r>
    </w:p>
    <w:p w14:paraId="55A7D545" w14:textId="77777777" w:rsidR="00B02873" w:rsidRDefault="00000000">
      <w:pPr>
        <w:widowControl w:val="0"/>
        <w:ind w:left="284" w:hanging="284"/>
        <w:jc w:val="both"/>
        <w:rPr>
          <w:spacing w:val="-10"/>
          <w:sz w:val="22"/>
          <w:szCs w:val="22"/>
        </w:rPr>
      </w:pPr>
      <w:r>
        <w:rPr>
          <w:sz w:val="22"/>
          <w:szCs w:val="22"/>
        </w:rPr>
        <w:t>5. W przypadku realizacji robót (lub ich części) za pomocą podwykonawców, warunkiem wypłaty wynagrodzenia Wykonawcy określonego w dalszej części umowy jest wykazanie Zamawiającemu, że Wykonawca uiścił na rzecz podwykonawcy należne mu wynagrodzenia za wykonane przez niego roboty. Wykonawca dołączy protokół wykonanych robót, podpisany bez zastrzeżeń przez Wykonawcę i podwykonawcę wraz z dowodem uregulowania należności (przelew bankowy lub oświadczenie podwykonawcy o otrzymaniu należności za wykonane roboty).</w:t>
      </w:r>
    </w:p>
    <w:p w14:paraId="22ADA1DE" w14:textId="77777777" w:rsidR="00B02873" w:rsidRDefault="00000000">
      <w:pPr>
        <w:widowControl w:val="0"/>
        <w:ind w:left="284" w:hanging="284"/>
        <w:jc w:val="both"/>
        <w:rPr>
          <w:sz w:val="22"/>
          <w:szCs w:val="22"/>
        </w:rPr>
      </w:pPr>
      <w:r>
        <w:rPr>
          <w:sz w:val="22"/>
          <w:szCs w:val="22"/>
        </w:rPr>
        <w:t>6. Wykonawca jest zobowiązany do zapłaty wynagrodzenia podwykonawcy lub dalszemu podwykonawcy w terminie nie dłuższym niż 30 dni od dnia doręczenia Wykonawcy, podwykonawcy lub dalszemu podwykonawcy faktury lub rachunku, potwierdzających wykonanie zleconej podwykonawcy lub dalszemu podwykonawcy dostawy, usługi lub roboty budowlanej;</w:t>
      </w:r>
    </w:p>
    <w:p w14:paraId="7A278767" w14:textId="77777777" w:rsidR="00B02873" w:rsidRDefault="00000000">
      <w:pPr>
        <w:widowControl w:val="0"/>
        <w:ind w:left="284" w:hanging="284"/>
        <w:jc w:val="both"/>
        <w:rPr>
          <w:sz w:val="22"/>
          <w:szCs w:val="22"/>
        </w:rPr>
      </w:pPr>
      <w:r>
        <w:rPr>
          <w:sz w:val="22"/>
          <w:szCs w:val="22"/>
        </w:rPr>
        <w:t>7. Umowy o podwykonawstwo będą zawierane z dalszymi podwykonawcami na tych samych zasadach co umowy z podwykonawcami.</w:t>
      </w:r>
    </w:p>
    <w:p w14:paraId="59827EBD" w14:textId="1C407A9B" w:rsidR="00B02873" w:rsidRDefault="00000000">
      <w:pPr>
        <w:widowControl w:val="0"/>
        <w:ind w:left="284" w:hanging="284"/>
        <w:jc w:val="both"/>
        <w:rPr>
          <w:sz w:val="22"/>
          <w:szCs w:val="22"/>
        </w:rPr>
      </w:pPr>
      <w:r>
        <w:rPr>
          <w:sz w:val="22"/>
          <w:szCs w:val="22"/>
        </w:rPr>
        <w:t xml:space="preserve">8. </w:t>
      </w:r>
      <w:r w:rsidR="00913C7C">
        <w:rPr>
          <w:sz w:val="22"/>
          <w:szCs w:val="22"/>
        </w:rPr>
        <w:t xml:space="preserve">Zamawiający ma prawo naliczyć Wykonawcy </w:t>
      </w:r>
      <w:r>
        <w:rPr>
          <w:sz w:val="22"/>
          <w:szCs w:val="22"/>
        </w:rPr>
        <w:t xml:space="preserve"> kar</w:t>
      </w:r>
      <w:r w:rsidR="00913C7C">
        <w:rPr>
          <w:sz w:val="22"/>
          <w:szCs w:val="22"/>
        </w:rPr>
        <w:t>y</w:t>
      </w:r>
      <w:r>
        <w:rPr>
          <w:sz w:val="22"/>
          <w:szCs w:val="22"/>
        </w:rPr>
        <w:t xml:space="preserve"> umownych, z tytułu:</w:t>
      </w:r>
    </w:p>
    <w:p w14:paraId="7E451078" w14:textId="77777777" w:rsidR="00B02873" w:rsidRDefault="00000000">
      <w:pPr>
        <w:widowControl w:val="0"/>
        <w:ind w:left="567" w:hanging="284"/>
        <w:jc w:val="both"/>
        <w:rPr>
          <w:sz w:val="22"/>
          <w:szCs w:val="22"/>
        </w:rPr>
      </w:pPr>
      <w:r>
        <w:rPr>
          <w:sz w:val="22"/>
          <w:szCs w:val="22"/>
        </w:rPr>
        <w:t xml:space="preserve">a) braku zapłaty lub nieterminowej zapłaty wynagrodzenia należnego podwykonawcom lub dalszym podwykonawcom - w wysokości 0,3 % wynagrodzenia brutto, o którym mowa </w:t>
      </w:r>
      <w:r>
        <w:rPr>
          <w:sz w:val="22"/>
          <w:szCs w:val="22"/>
        </w:rPr>
        <w:br/>
        <w:t>w § 6 ust. 3 umowy za każdy dzień zwłoki,  jeżeli Wykonawca korzysta z udziału   podwykonawcy,</w:t>
      </w:r>
    </w:p>
    <w:p w14:paraId="3A95B671" w14:textId="77777777" w:rsidR="00B02873" w:rsidRDefault="00000000">
      <w:pPr>
        <w:widowControl w:val="0"/>
        <w:ind w:left="567" w:hanging="284"/>
        <w:jc w:val="both"/>
        <w:rPr>
          <w:sz w:val="22"/>
          <w:szCs w:val="22"/>
        </w:rPr>
      </w:pPr>
      <w:r>
        <w:rPr>
          <w:sz w:val="22"/>
          <w:szCs w:val="22"/>
        </w:rPr>
        <w:t xml:space="preserve">b) nieprzedłożenia do zaakceptowania projektu umowy o podwykonawstwo, której przedmiotem są roboty budowlane, lub projektu jej zmiany - w wysokości 0,3 % wynagrodzenia brutto, </w:t>
      </w:r>
      <w:r>
        <w:rPr>
          <w:sz w:val="22"/>
          <w:szCs w:val="22"/>
        </w:rPr>
        <w:br/>
        <w:t>o którym mowa w § 6 ust. 3 umowy za każdy dzień zwłoki,  jeżeli Wykonawca korzysta z udziału  podwykonawcy,</w:t>
      </w:r>
    </w:p>
    <w:p w14:paraId="1C84E7CB" w14:textId="77777777" w:rsidR="00B02873" w:rsidRDefault="00000000">
      <w:pPr>
        <w:widowControl w:val="0"/>
        <w:ind w:left="567" w:hanging="284"/>
        <w:jc w:val="both"/>
        <w:rPr>
          <w:sz w:val="22"/>
          <w:szCs w:val="22"/>
        </w:rPr>
      </w:pPr>
      <w:r>
        <w:rPr>
          <w:sz w:val="22"/>
          <w:szCs w:val="22"/>
        </w:rPr>
        <w:t>c) nieprzedłożenia poświadczonej za zgodność z oryginałem kopii umowy o podwykonawstwo lub jej zmiany - w wysokości 0,3 % wynagrodzenia brutto, o którym mowa w § 6 ust. 3 umowy za każdy dzień zwłoki,  jeżeli Wykonawca korzysta z udziału podwykonawcy,</w:t>
      </w:r>
    </w:p>
    <w:p w14:paraId="31BD08F3" w14:textId="77777777" w:rsidR="00B02873" w:rsidRDefault="00000000">
      <w:pPr>
        <w:widowControl w:val="0"/>
        <w:ind w:left="567" w:hanging="284"/>
        <w:jc w:val="both"/>
        <w:rPr>
          <w:sz w:val="22"/>
          <w:szCs w:val="22"/>
        </w:rPr>
      </w:pPr>
      <w:r>
        <w:rPr>
          <w:sz w:val="22"/>
          <w:szCs w:val="22"/>
        </w:rPr>
        <w:t>d) braku zmiany umowy o podwykonawstwo w zakresie terminu zapłaty - w wysokości 0,3 % wynagrodzenia brutto, o którym mowa w § 6 ust. 3 umowy za każdy dzień zwłoki, jeżeli Wykonawca korzysta z udziału  podwykonawcy.</w:t>
      </w:r>
    </w:p>
    <w:p w14:paraId="3C0D2094" w14:textId="77777777" w:rsidR="00B02873" w:rsidRDefault="00000000">
      <w:pPr>
        <w:widowControl w:val="0"/>
        <w:ind w:left="284" w:hanging="284"/>
        <w:jc w:val="both"/>
        <w:rPr>
          <w:sz w:val="22"/>
          <w:szCs w:val="22"/>
        </w:rPr>
      </w:pPr>
      <w:r>
        <w:rPr>
          <w:sz w:val="22"/>
          <w:szCs w:val="22"/>
        </w:rPr>
        <w:t>9. Kopię umowy o podwykonawstwo poświadcza za zgodność z oryginałem Wykonawca.</w:t>
      </w:r>
    </w:p>
    <w:p w14:paraId="5EA7A07C" w14:textId="77777777" w:rsidR="00B02873" w:rsidRDefault="00000000">
      <w:pPr>
        <w:widowControl w:val="0"/>
        <w:shd w:val="clear" w:color="auto" w:fill="FFFFFF"/>
        <w:ind w:left="284" w:right="67" w:hanging="284"/>
        <w:jc w:val="both"/>
        <w:rPr>
          <w:sz w:val="22"/>
          <w:szCs w:val="22"/>
        </w:rPr>
      </w:pPr>
      <w:r>
        <w:rPr>
          <w:sz w:val="22"/>
          <w:szCs w:val="22"/>
        </w:rPr>
        <w:t xml:space="preserve">10. Wykonawca ponosi odpowiedzialność wobec Zamawiającego za podwykonawców, dostawców </w:t>
      </w:r>
      <w:r>
        <w:rPr>
          <w:sz w:val="22"/>
          <w:szCs w:val="22"/>
        </w:rPr>
        <w:br/>
        <w:t xml:space="preserve">i osoby trzecie, którymi będzie się posługiwał przy realizacji przedmiotu umowy, jak za działania </w:t>
      </w:r>
      <w:r>
        <w:rPr>
          <w:sz w:val="22"/>
          <w:szCs w:val="22"/>
        </w:rPr>
        <w:br/>
        <w:t>i zaniechania własne.</w:t>
      </w:r>
    </w:p>
    <w:p w14:paraId="5FC4A344" w14:textId="77777777" w:rsidR="00B02873" w:rsidRDefault="00B02873">
      <w:pPr>
        <w:shd w:val="clear" w:color="auto" w:fill="FFFFFF"/>
        <w:ind w:left="19"/>
        <w:jc w:val="both"/>
        <w:rPr>
          <w:b/>
          <w:bCs/>
          <w:color w:val="000000"/>
          <w:sz w:val="22"/>
          <w:szCs w:val="19"/>
        </w:rPr>
      </w:pPr>
    </w:p>
    <w:p w14:paraId="15B848F7" w14:textId="77777777" w:rsidR="00B02873" w:rsidRDefault="00000000">
      <w:pPr>
        <w:shd w:val="clear" w:color="auto" w:fill="FFFFFF"/>
        <w:ind w:left="19"/>
        <w:jc w:val="center"/>
        <w:rPr>
          <w:b/>
          <w:bCs/>
          <w:color w:val="000000"/>
          <w:sz w:val="22"/>
          <w:szCs w:val="19"/>
        </w:rPr>
      </w:pPr>
      <w:r>
        <w:rPr>
          <w:b/>
          <w:bCs/>
          <w:color w:val="000000"/>
          <w:sz w:val="22"/>
          <w:szCs w:val="19"/>
        </w:rPr>
        <w:t>§ 3</w:t>
      </w:r>
    </w:p>
    <w:p w14:paraId="59D3D65D" w14:textId="77777777" w:rsidR="00B02873" w:rsidRDefault="00B02873">
      <w:pPr>
        <w:shd w:val="clear" w:color="auto" w:fill="FFFFFF"/>
        <w:ind w:left="19"/>
        <w:jc w:val="both"/>
        <w:rPr>
          <w:b/>
          <w:bCs/>
          <w:color w:val="000000"/>
          <w:sz w:val="22"/>
          <w:szCs w:val="19"/>
        </w:rPr>
      </w:pPr>
    </w:p>
    <w:p w14:paraId="2ED39530" w14:textId="77777777" w:rsidR="00B02873" w:rsidRDefault="00000000">
      <w:pPr>
        <w:shd w:val="clear" w:color="auto" w:fill="FFFFFF"/>
        <w:ind w:left="360"/>
        <w:jc w:val="both"/>
        <w:rPr>
          <w:bCs/>
          <w:color w:val="000000"/>
          <w:sz w:val="22"/>
          <w:szCs w:val="22"/>
        </w:rPr>
      </w:pPr>
      <w:r>
        <w:rPr>
          <w:bCs/>
          <w:color w:val="000000"/>
          <w:sz w:val="22"/>
          <w:szCs w:val="22"/>
        </w:rPr>
        <w:t>Strony ustalają okres realizacji zamówienia: ……………………………………..</w:t>
      </w:r>
    </w:p>
    <w:p w14:paraId="060F1F65" w14:textId="77777777" w:rsidR="00B02873" w:rsidRDefault="00B02873">
      <w:pPr>
        <w:shd w:val="clear" w:color="auto" w:fill="FFFFFF"/>
        <w:ind w:left="19"/>
        <w:jc w:val="both"/>
        <w:rPr>
          <w:b/>
          <w:bCs/>
          <w:color w:val="2C2B1A"/>
          <w:sz w:val="22"/>
          <w:szCs w:val="22"/>
        </w:rPr>
      </w:pPr>
    </w:p>
    <w:p w14:paraId="0D3407B6" w14:textId="77777777" w:rsidR="00B02873" w:rsidRDefault="00000000">
      <w:pPr>
        <w:shd w:val="clear" w:color="auto" w:fill="FFFFFF"/>
        <w:ind w:left="19"/>
        <w:jc w:val="center"/>
        <w:rPr>
          <w:b/>
          <w:bCs/>
          <w:color w:val="2C2B1A"/>
          <w:sz w:val="22"/>
          <w:szCs w:val="22"/>
        </w:rPr>
      </w:pPr>
      <w:r>
        <w:rPr>
          <w:b/>
          <w:bCs/>
          <w:color w:val="2C2B1A"/>
          <w:sz w:val="22"/>
          <w:szCs w:val="22"/>
        </w:rPr>
        <w:t>§ 4</w:t>
      </w:r>
    </w:p>
    <w:p w14:paraId="2018966E" w14:textId="77777777" w:rsidR="00B02873" w:rsidRDefault="00B02873">
      <w:pPr>
        <w:shd w:val="clear" w:color="auto" w:fill="FFFFFF"/>
        <w:ind w:left="19"/>
        <w:jc w:val="both"/>
        <w:rPr>
          <w:b/>
          <w:bCs/>
          <w:color w:val="2C2B1A"/>
          <w:sz w:val="22"/>
          <w:szCs w:val="22"/>
        </w:rPr>
      </w:pPr>
    </w:p>
    <w:p w14:paraId="6A4FAE1C" w14:textId="77777777" w:rsidR="00B02873" w:rsidRDefault="00000000">
      <w:pPr>
        <w:numPr>
          <w:ilvl w:val="0"/>
          <w:numId w:val="23"/>
        </w:numPr>
        <w:shd w:val="clear" w:color="auto" w:fill="FFFFFF"/>
        <w:suppressAutoHyphens w:val="0"/>
        <w:jc w:val="both"/>
        <w:rPr>
          <w:sz w:val="22"/>
          <w:szCs w:val="22"/>
        </w:rPr>
      </w:pPr>
      <w:r>
        <w:rPr>
          <w:sz w:val="22"/>
          <w:szCs w:val="22"/>
        </w:rPr>
        <w:t xml:space="preserve">Zamawiający zobowiązuje się do: </w:t>
      </w:r>
    </w:p>
    <w:p w14:paraId="0DD75233" w14:textId="77777777" w:rsidR="00B02873" w:rsidRDefault="00000000">
      <w:pPr>
        <w:numPr>
          <w:ilvl w:val="1"/>
          <w:numId w:val="24"/>
        </w:numPr>
        <w:shd w:val="clear" w:color="auto" w:fill="FFFFFF"/>
        <w:tabs>
          <w:tab w:val="left" w:pos="720"/>
        </w:tabs>
        <w:suppressAutoHyphens w:val="0"/>
        <w:ind w:left="720"/>
        <w:jc w:val="both"/>
        <w:rPr>
          <w:sz w:val="22"/>
          <w:szCs w:val="22"/>
        </w:rPr>
      </w:pPr>
      <w:r>
        <w:rPr>
          <w:sz w:val="22"/>
          <w:szCs w:val="22"/>
        </w:rPr>
        <w:t xml:space="preserve">przekazania Wykonawcy placu budowy w terminie 14 dni od dnia podpisania niniejszej umowy,  </w:t>
      </w:r>
    </w:p>
    <w:p w14:paraId="187922D4" w14:textId="77777777" w:rsidR="00B02873" w:rsidRDefault="00000000">
      <w:pPr>
        <w:numPr>
          <w:ilvl w:val="1"/>
          <w:numId w:val="25"/>
        </w:numPr>
        <w:shd w:val="clear" w:color="auto" w:fill="FFFFFF"/>
        <w:tabs>
          <w:tab w:val="left" w:pos="720"/>
        </w:tabs>
        <w:suppressAutoHyphens w:val="0"/>
        <w:ind w:left="720"/>
        <w:jc w:val="both"/>
        <w:rPr>
          <w:sz w:val="22"/>
          <w:szCs w:val="22"/>
        </w:rPr>
      </w:pPr>
      <w:r>
        <w:rPr>
          <w:sz w:val="22"/>
          <w:szCs w:val="22"/>
        </w:rPr>
        <w:t>przekazania w 1 egz. kompletu dokumentacji: projektów technicznych,   specyfikacji technicznych oraz   pozwolenia na budowę - w  termi</w:t>
      </w:r>
      <w:r>
        <w:rPr>
          <w:sz w:val="22"/>
          <w:szCs w:val="22"/>
        </w:rPr>
        <w:softHyphen/>
        <w:t>nie  14 dni od dnia podpisania niniejszej umowy,</w:t>
      </w:r>
    </w:p>
    <w:p w14:paraId="7A39F09C" w14:textId="77777777" w:rsidR="00B02873" w:rsidRDefault="00000000">
      <w:pPr>
        <w:numPr>
          <w:ilvl w:val="1"/>
          <w:numId w:val="26"/>
        </w:numPr>
        <w:shd w:val="clear" w:color="auto" w:fill="FFFFFF"/>
        <w:tabs>
          <w:tab w:val="left" w:pos="720"/>
        </w:tabs>
        <w:suppressAutoHyphens w:val="0"/>
        <w:ind w:left="720"/>
        <w:jc w:val="both"/>
        <w:rPr>
          <w:sz w:val="22"/>
          <w:szCs w:val="22"/>
        </w:rPr>
      </w:pPr>
      <w:r>
        <w:rPr>
          <w:sz w:val="22"/>
          <w:szCs w:val="22"/>
        </w:rPr>
        <w:t>zapewnienia nadzoru inwestorskiego przez okres realizacji przedmiotu zamówienia, który pełnił będzie:……………………………………………………………………………………</w:t>
      </w:r>
    </w:p>
    <w:p w14:paraId="1BD08975" w14:textId="77777777" w:rsidR="00B02873" w:rsidRDefault="00000000">
      <w:pPr>
        <w:numPr>
          <w:ilvl w:val="0"/>
          <w:numId w:val="27"/>
        </w:numPr>
        <w:shd w:val="clear" w:color="auto" w:fill="FFFFFF"/>
        <w:tabs>
          <w:tab w:val="left" w:pos="397"/>
        </w:tabs>
        <w:suppressAutoHyphens w:val="0"/>
        <w:jc w:val="both"/>
        <w:rPr>
          <w:sz w:val="22"/>
          <w:szCs w:val="22"/>
        </w:rPr>
      </w:pPr>
      <w:r>
        <w:rPr>
          <w:sz w:val="22"/>
          <w:szCs w:val="22"/>
        </w:rPr>
        <w:t xml:space="preserve"> Do obowiązków Wykonawcy należy:</w:t>
      </w:r>
    </w:p>
    <w:p w14:paraId="2A361FDA" w14:textId="77777777" w:rsidR="00B02873" w:rsidRDefault="00000000">
      <w:pPr>
        <w:numPr>
          <w:ilvl w:val="0"/>
          <w:numId w:val="28"/>
        </w:numPr>
        <w:shd w:val="clear" w:color="auto" w:fill="FFFFFF"/>
        <w:suppressAutoHyphens w:val="0"/>
        <w:jc w:val="both"/>
        <w:rPr>
          <w:sz w:val="22"/>
          <w:szCs w:val="22"/>
        </w:rPr>
      </w:pPr>
      <w:r>
        <w:rPr>
          <w:sz w:val="22"/>
          <w:szCs w:val="22"/>
        </w:rPr>
        <w:t>zorganizowanie placu i zaplecza budowy na własny koszt,</w:t>
      </w:r>
    </w:p>
    <w:p w14:paraId="7970B992" w14:textId="77777777" w:rsidR="00B02873" w:rsidRDefault="00000000">
      <w:pPr>
        <w:numPr>
          <w:ilvl w:val="0"/>
          <w:numId w:val="29"/>
        </w:numPr>
        <w:shd w:val="clear" w:color="auto" w:fill="FFFFFF"/>
        <w:suppressAutoHyphens w:val="0"/>
        <w:jc w:val="both"/>
        <w:rPr>
          <w:sz w:val="22"/>
          <w:szCs w:val="22"/>
        </w:rPr>
      </w:pPr>
      <w:r>
        <w:rPr>
          <w:sz w:val="22"/>
          <w:szCs w:val="22"/>
        </w:rPr>
        <w:t>zabezpieczenie miejsca wykonywanych robót oraz dbanie o stan techniczny i prawidłowość oznakowania przez cały okres realizacji robót budowlanych,</w:t>
      </w:r>
    </w:p>
    <w:p w14:paraId="748C0BE6" w14:textId="77777777" w:rsidR="00B02873" w:rsidRDefault="00000000">
      <w:pPr>
        <w:numPr>
          <w:ilvl w:val="0"/>
          <w:numId w:val="30"/>
        </w:numPr>
        <w:shd w:val="clear" w:color="auto" w:fill="FFFFFF"/>
        <w:suppressAutoHyphens w:val="0"/>
        <w:jc w:val="both"/>
        <w:rPr>
          <w:sz w:val="22"/>
          <w:szCs w:val="22"/>
        </w:rPr>
      </w:pPr>
      <w:r>
        <w:rPr>
          <w:sz w:val="22"/>
          <w:szCs w:val="22"/>
        </w:rPr>
        <w:t>utrzymanie porządku na terenie przeprowadzanych robót budowlanych i terenie przyległym,</w:t>
      </w:r>
    </w:p>
    <w:p w14:paraId="3BB16C1E" w14:textId="77777777" w:rsidR="00B02873" w:rsidRDefault="00000000">
      <w:pPr>
        <w:numPr>
          <w:ilvl w:val="0"/>
          <w:numId w:val="31"/>
        </w:numPr>
        <w:shd w:val="clear" w:color="auto" w:fill="FFFFFF"/>
        <w:suppressAutoHyphens w:val="0"/>
        <w:jc w:val="both"/>
        <w:rPr>
          <w:sz w:val="22"/>
          <w:szCs w:val="22"/>
        </w:rPr>
      </w:pPr>
      <w:r>
        <w:rPr>
          <w:sz w:val="22"/>
          <w:szCs w:val="22"/>
        </w:rPr>
        <w:t>ochrona mienia zgromadzonego na terenie przeprowadzanych robót budowlanych,</w:t>
      </w:r>
    </w:p>
    <w:p w14:paraId="208D9497" w14:textId="77777777" w:rsidR="00B02873" w:rsidRDefault="00000000">
      <w:pPr>
        <w:numPr>
          <w:ilvl w:val="0"/>
          <w:numId w:val="32"/>
        </w:numPr>
        <w:shd w:val="clear" w:color="auto" w:fill="FFFFFF"/>
        <w:suppressAutoHyphens w:val="0"/>
        <w:jc w:val="both"/>
        <w:rPr>
          <w:sz w:val="22"/>
          <w:szCs w:val="22"/>
        </w:rPr>
      </w:pPr>
      <w:r>
        <w:rPr>
          <w:sz w:val="22"/>
          <w:szCs w:val="22"/>
        </w:rPr>
        <w:lastRenderedPageBreak/>
        <w:t>zapewnienie warunków bez</w:t>
      </w:r>
      <w:r>
        <w:rPr>
          <w:sz w:val="22"/>
          <w:szCs w:val="22"/>
        </w:rPr>
        <w:softHyphen/>
        <w:t xml:space="preserve">pieczeństwa na placu budowy dla pracowników i osób postronnych zgodnie z przepisami bhp i </w:t>
      </w:r>
      <w:proofErr w:type="spellStart"/>
      <w:r>
        <w:rPr>
          <w:sz w:val="22"/>
          <w:szCs w:val="22"/>
        </w:rPr>
        <w:t>ppoż</w:t>
      </w:r>
      <w:proofErr w:type="spellEnd"/>
      <w:r>
        <w:rPr>
          <w:sz w:val="22"/>
          <w:szCs w:val="22"/>
        </w:rPr>
        <w:t>,</w:t>
      </w:r>
    </w:p>
    <w:p w14:paraId="728A2896" w14:textId="77777777" w:rsidR="00B02873" w:rsidRDefault="00000000">
      <w:pPr>
        <w:numPr>
          <w:ilvl w:val="0"/>
          <w:numId w:val="33"/>
        </w:numPr>
        <w:shd w:val="clear" w:color="auto" w:fill="FFFFFF"/>
        <w:suppressAutoHyphens w:val="0"/>
        <w:jc w:val="both"/>
        <w:rPr>
          <w:sz w:val="22"/>
          <w:szCs w:val="22"/>
        </w:rPr>
      </w:pPr>
      <w:r>
        <w:rPr>
          <w:sz w:val="22"/>
          <w:szCs w:val="22"/>
        </w:rPr>
        <w:t>utrzymanie terenu budowy w stanie wolnym od przeszkód komunika</w:t>
      </w:r>
      <w:r>
        <w:rPr>
          <w:sz w:val="22"/>
          <w:szCs w:val="22"/>
        </w:rPr>
        <w:softHyphen/>
        <w:t>cyjnych oraz bieżącego usuwania wszelkich zbędnych materiałów, odpadów i śmieci, a także niepotrzebnych urządzeń prowizorycznych,</w:t>
      </w:r>
    </w:p>
    <w:p w14:paraId="39440A7D" w14:textId="77777777" w:rsidR="00B02873" w:rsidRDefault="00000000">
      <w:pPr>
        <w:numPr>
          <w:ilvl w:val="0"/>
          <w:numId w:val="34"/>
        </w:numPr>
        <w:shd w:val="clear" w:color="auto" w:fill="FFFFFF"/>
        <w:suppressAutoHyphens w:val="0"/>
        <w:jc w:val="both"/>
        <w:rPr>
          <w:sz w:val="22"/>
          <w:szCs w:val="22"/>
        </w:rPr>
      </w:pPr>
      <w:r>
        <w:rPr>
          <w:sz w:val="22"/>
          <w:szCs w:val="22"/>
        </w:rPr>
        <w:t>zapewnienie realizacji robót przez odpowiednio wykwalifikowanych i posiadających odpowiednie uprawnienia pracowników gwarantujących poprawność i właściwą jakość wykonanych robót,</w:t>
      </w:r>
    </w:p>
    <w:p w14:paraId="02532AF7" w14:textId="77777777" w:rsidR="00B02873" w:rsidRDefault="00000000">
      <w:pPr>
        <w:numPr>
          <w:ilvl w:val="0"/>
          <w:numId w:val="35"/>
        </w:numPr>
        <w:shd w:val="clear" w:color="auto" w:fill="FFFFFF"/>
        <w:suppressAutoHyphens w:val="0"/>
        <w:jc w:val="both"/>
        <w:rPr>
          <w:sz w:val="22"/>
          <w:szCs w:val="22"/>
        </w:rPr>
      </w:pPr>
      <w:r>
        <w:rPr>
          <w:sz w:val="22"/>
          <w:szCs w:val="22"/>
        </w:rPr>
        <w:t>zapewnienie kompleksowej obsługi geodezyjnej wykonywanych robót (tyczenie i inwentaryzacja obiektu),</w:t>
      </w:r>
    </w:p>
    <w:p w14:paraId="4BA3F922" w14:textId="77777777" w:rsidR="00B02873" w:rsidRDefault="00000000">
      <w:pPr>
        <w:shd w:val="clear" w:color="auto" w:fill="FFFFFF"/>
        <w:ind w:left="720" w:hanging="720"/>
        <w:jc w:val="both"/>
        <w:rPr>
          <w:sz w:val="22"/>
          <w:szCs w:val="22"/>
        </w:rPr>
      </w:pPr>
      <w:r>
        <w:rPr>
          <w:sz w:val="22"/>
          <w:szCs w:val="22"/>
        </w:rPr>
        <w:t xml:space="preserve">       -  wyznaczenie kierownika budowy w osobie ………………………..   który posiada uprawnienia budowlane ……………………….. w specjalności:   …………………….  </w:t>
      </w:r>
    </w:p>
    <w:p w14:paraId="6C99580E" w14:textId="77777777" w:rsidR="00B02873" w:rsidRDefault="00000000">
      <w:pPr>
        <w:numPr>
          <w:ilvl w:val="0"/>
          <w:numId w:val="36"/>
        </w:numPr>
        <w:shd w:val="clear" w:color="auto" w:fill="FFFFFF"/>
        <w:suppressAutoHyphens w:val="0"/>
        <w:jc w:val="both"/>
        <w:rPr>
          <w:sz w:val="22"/>
          <w:szCs w:val="22"/>
        </w:rPr>
      </w:pPr>
      <w:r>
        <w:rPr>
          <w:sz w:val="22"/>
          <w:szCs w:val="22"/>
        </w:rPr>
        <w:t>koordynowanie robót wykonywanych przez podwykonawców,</w:t>
      </w:r>
    </w:p>
    <w:p w14:paraId="51D40599" w14:textId="77777777" w:rsidR="00B02873" w:rsidRDefault="00000000">
      <w:pPr>
        <w:numPr>
          <w:ilvl w:val="0"/>
          <w:numId w:val="37"/>
        </w:numPr>
        <w:shd w:val="clear" w:color="auto" w:fill="FFFFFF"/>
        <w:suppressAutoHyphens w:val="0"/>
        <w:jc w:val="both"/>
        <w:rPr>
          <w:sz w:val="22"/>
          <w:szCs w:val="22"/>
        </w:rPr>
      </w:pPr>
      <w:r>
        <w:rPr>
          <w:sz w:val="22"/>
          <w:szCs w:val="22"/>
        </w:rPr>
        <w:t>zabezpieczenie bu</w:t>
      </w:r>
      <w:r>
        <w:rPr>
          <w:sz w:val="22"/>
          <w:szCs w:val="22"/>
        </w:rPr>
        <w:softHyphen/>
        <w:t>dowy na czas ewentualnych przerw w realizacji przedmiotu umowy do czasu odbioru robót,</w:t>
      </w:r>
    </w:p>
    <w:p w14:paraId="4DE7A9CE" w14:textId="77777777" w:rsidR="00B02873" w:rsidRDefault="00000000">
      <w:pPr>
        <w:numPr>
          <w:ilvl w:val="0"/>
          <w:numId w:val="38"/>
        </w:numPr>
        <w:shd w:val="clear" w:color="auto" w:fill="FFFFFF"/>
        <w:suppressAutoHyphens w:val="0"/>
        <w:jc w:val="both"/>
        <w:rPr>
          <w:sz w:val="22"/>
          <w:szCs w:val="22"/>
        </w:rPr>
      </w:pPr>
      <w:r>
        <w:rPr>
          <w:sz w:val="22"/>
          <w:szCs w:val="22"/>
        </w:rPr>
        <w:t xml:space="preserve">po zakończeniu robót zobowiązany jest uporządkować na koszt własny teren wykonywanych robót budowlanych oraz teren przyległy wykorzystywany do celów budowy i doprowadzić go do stanu nie gorszego niż przed  rozpoczęciem robót. </w:t>
      </w:r>
    </w:p>
    <w:p w14:paraId="4B6A1AE7" w14:textId="77777777" w:rsidR="00B02873" w:rsidRDefault="00000000">
      <w:pPr>
        <w:shd w:val="clear" w:color="auto" w:fill="FFFFFF"/>
        <w:jc w:val="both"/>
        <w:rPr>
          <w:sz w:val="22"/>
          <w:szCs w:val="22"/>
        </w:rPr>
      </w:pPr>
      <w:r>
        <w:rPr>
          <w:sz w:val="22"/>
          <w:szCs w:val="22"/>
        </w:rPr>
        <w:t>3. Niezależnie od obowiązków wymienionych w pkt. 2 do Wykonawcy należą następujące</w:t>
      </w:r>
      <w:r>
        <w:rPr>
          <w:sz w:val="22"/>
          <w:szCs w:val="22"/>
        </w:rPr>
        <w:br/>
        <w:t xml:space="preserve">     obowiązki szczegółowe: </w:t>
      </w:r>
    </w:p>
    <w:p w14:paraId="4096EC4E" w14:textId="77777777" w:rsidR="00B02873" w:rsidRDefault="00000000">
      <w:pPr>
        <w:numPr>
          <w:ilvl w:val="0"/>
          <w:numId w:val="39"/>
        </w:numPr>
        <w:shd w:val="clear" w:color="auto" w:fill="FFFFFF"/>
        <w:suppressAutoHyphens w:val="0"/>
        <w:jc w:val="both"/>
        <w:rPr>
          <w:sz w:val="22"/>
          <w:szCs w:val="22"/>
        </w:rPr>
      </w:pPr>
      <w:r>
        <w:rPr>
          <w:sz w:val="22"/>
          <w:szCs w:val="22"/>
        </w:rPr>
        <w:t>w przypadku zniszczenia lub uszkodzenia mienia lub jego części albo urządzeń w toku realizacji zamówienia, Wykonawca naprawia je na własny koszt i doprowadza do prawidłowego stanu,</w:t>
      </w:r>
    </w:p>
    <w:p w14:paraId="78F444C0" w14:textId="77777777" w:rsidR="00B02873" w:rsidRDefault="00000000">
      <w:pPr>
        <w:numPr>
          <w:ilvl w:val="0"/>
          <w:numId w:val="40"/>
        </w:numPr>
        <w:suppressAutoHyphens w:val="0"/>
        <w:jc w:val="both"/>
        <w:rPr>
          <w:sz w:val="22"/>
          <w:szCs w:val="22"/>
        </w:rPr>
      </w:pPr>
      <w:r>
        <w:rPr>
          <w:sz w:val="22"/>
          <w:szCs w:val="22"/>
        </w:rPr>
        <w:t xml:space="preserve"> zapewnienia Zamawiającemu oraz wszystkim osobom upoważnionym przez niego, jak też innym uczestnikom procesu budowlanego dostępu na teren budowy i do każdego miejsca, gdzie roboty w związku z umową będą wykonywane.</w:t>
      </w:r>
    </w:p>
    <w:p w14:paraId="4DFE607A" w14:textId="77777777" w:rsidR="00B02873" w:rsidRDefault="00000000">
      <w:pPr>
        <w:numPr>
          <w:ilvl w:val="0"/>
          <w:numId w:val="41"/>
        </w:numPr>
        <w:shd w:val="clear" w:color="auto" w:fill="FFFFFF"/>
        <w:suppressAutoHyphens w:val="0"/>
        <w:jc w:val="both"/>
        <w:rPr>
          <w:sz w:val="22"/>
          <w:szCs w:val="22"/>
        </w:rPr>
      </w:pPr>
      <w:r>
        <w:rPr>
          <w:sz w:val="22"/>
          <w:szCs w:val="22"/>
        </w:rPr>
        <w:t>Wykonawca ponosi pełną odpowiedzialność za teren budowy z chwilą przejęcia placu budowy.</w:t>
      </w:r>
    </w:p>
    <w:p w14:paraId="32C8035C" w14:textId="77777777" w:rsidR="00B02873" w:rsidRDefault="00000000">
      <w:pPr>
        <w:numPr>
          <w:ilvl w:val="0"/>
          <w:numId w:val="42"/>
        </w:numPr>
        <w:shd w:val="clear" w:color="auto" w:fill="FFFFFF"/>
        <w:suppressAutoHyphens w:val="0"/>
        <w:jc w:val="both"/>
        <w:rPr>
          <w:sz w:val="22"/>
          <w:szCs w:val="22"/>
        </w:rPr>
      </w:pPr>
      <w:r>
        <w:rPr>
          <w:sz w:val="22"/>
          <w:szCs w:val="22"/>
        </w:rPr>
        <w:t>przygotowanie dokumentacji do końcowego odbioru robót, pozwalającej na ocenę należytego wykonania robót, uzyskanie wszelkich decyzji zezwalających  użytkowanie obiektu</w:t>
      </w:r>
    </w:p>
    <w:p w14:paraId="3E35AE7F" w14:textId="77777777" w:rsidR="00B02873" w:rsidRDefault="00B02873">
      <w:pPr>
        <w:shd w:val="clear" w:color="auto" w:fill="FFFFFF"/>
        <w:ind w:left="211"/>
        <w:jc w:val="both"/>
        <w:rPr>
          <w:sz w:val="22"/>
          <w:szCs w:val="16"/>
        </w:rPr>
      </w:pPr>
    </w:p>
    <w:p w14:paraId="2C742251" w14:textId="77777777" w:rsidR="00B02873" w:rsidRDefault="00000000">
      <w:pPr>
        <w:shd w:val="clear" w:color="auto" w:fill="FFFFFF"/>
        <w:ind w:left="29"/>
        <w:jc w:val="center"/>
        <w:rPr>
          <w:b/>
          <w:sz w:val="22"/>
          <w:szCs w:val="22"/>
        </w:rPr>
      </w:pPr>
      <w:r>
        <w:rPr>
          <w:b/>
          <w:sz w:val="22"/>
          <w:szCs w:val="22"/>
        </w:rPr>
        <w:t>§ 5</w:t>
      </w:r>
    </w:p>
    <w:p w14:paraId="7E5551A4" w14:textId="77777777" w:rsidR="00B02873" w:rsidRDefault="00B02873">
      <w:pPr>
        <w:shd w:val="clear" w:color="auto" w:fill="FFFFFF"/>
        <w:ind w:left="29"/>
        <w:jc w:val="both"/>
        <w:rPr>
          <w:b/>
          <w:sz w:val="22"/>
          <w:szCs w:val="22"/>
        </w:rPr>
      </w:pPr>
    </w:p>
    <w:p w14:paraId="2A2A0713" w14:textId="77777777" w:rsidR="00B02873" w:rsidRDefault="00000000">
      <w:pPr>
        <w:numPr>
          <w:ilvl w:val="0"/>
          <w:numId w:val="43"/>
        </w:numPr>
        <w:shd w:val="clear" w:color="auto" w:fill="FFFFFF"/>
        <w:suppressAutoHyphens w:val="0"/>
        <w:jc w:val="both"/>
        <w:rPr>
          <w:sz w:val="22"/>
          <w:szCs w:val="16"/>
        </w:rPr>
      </w:pPr>
      <w:r>
        <w:rPr>
          <w:sz w:val="22"/>
          <w:szCs w:val="16"/>
        </w:rPr>
        <w:t>Wykonawca przyjmuje na siebie obowiązek informo</w:t>
      </w:r>
      <w:r>
        <w:rPr>
          <w:sz w:val="22"/>
          <w:szCs w:val="16"/>
        </w:rPr>
        <w:softHyphen/>
        <w:t>wania z 3 dniowym wyprzedzeniem  nad</w:t>
      </w:r>
      <w:r>
        <w:rPr>
          <w:sz w:val="22"/>
          <w:szCs w:val="16"/>
        </w:rPr>
        <w:softHyphen/>
        <w:t>zoru inwestorskiego o terminie robót ulegających zakryciu oraz terminie odbioru robót zanikających. Zgłoszenie nastąpi w formie wpisu do dziennika budowy. Jeżeli Wykonawca nie poinformował nadzoru inwestorskiego, to zobowiązany jest odkryć te roboty lub wykonać otwory niezbędne do zba</w:t>
      </w:r>
      <w:r>
        <w:rPr>
          <w:sz w:val="22"/>
          <w:szCs w:val="16"/>
        </w:rPr>
        <w:softHyphen/>
        <w:t>dania tych robót, a następnie przywrócić roboty do stanu poprzedniego.</w:t>
      </w:r>
    </w:p>
    <w:p w14:paraId="54B53207" w14:textId="77777777" w:rsidR="0024321B" w:rsidRDefault="00000000">
      <w:pPr>
        <w:numPr>
          <w:ilvl w:val="0"/>
          <w:numId w:val="44"/>
        </w:numPr>
        <w:shd w:val="clear" w:color="auto" w:fill="FFFFFF"/>
        <w:suppressAutoHyphens w:val="0"/>
        <w:jc w:val="both"/>
        <w:rPr>
          <w:sz w:val="22"/>
          <w:szCs w:val="16"/>
        </w:rPr>
      </w:pPr>
      <w:r>
        <w:rPr>
          <w:sz w:val="22"/>
          <w:szCs w:val="16"/>
        </w:rPr>
        <w:t>Niezwłoczne zgłaszanie Zamawiającemu do akceptacji ewentualnych potrzeb wykonania robót zamiennych, w formie protokołu konieczności zaopiniowanego przez nadzór inwestorski, autorski</w:t>
      </w:r>
    </w:p>
    <w:p w14:paraId="295E3F8B" w14:textId="30C4C56B" w:rsidR="00B02873" w:rsidRDefault="0024321B" w:rsidP="0024321B">
      <w:pPr>
        <w:shd w:val="clear" w:color="auto" w:fill="FFFFFF"/>
        <w:suppressAutoHyphens w:val="0"/>
        <w:jc w:val="both"/>
        <w:rPr>
          <w:sz w:val="22"/>
          <w:szCs w:val="16"/>
        </w:rPr>
      </w:pPr>
      <w:r>
        <w:rPr>
          <w:sz w:val="22"/>
          <w:szCs w:val="16"/>
        </w:rPr>
        <w:t xml:space="preserve">      </w:t>
      </w:r>
      <w:r w:rsidR="00000000">
        <w:rPr>
          <w:sz w:val="22"/>
          <w:szCs w:val="16"/>
        </w:rPr>
        <w:t xml:space="preserve"> i Zamawiającego.</w:t>
      </w:r>
    </w:p>
    <w:p w14:paraId="1FB87098" w14:textId="77777777" w:rsidR="00B02873" w:rsidRDefault="00000000">
      <w:pPr>
        <w:numPr>
          <w:ilvl w:val="0"/>
          <w:numId w:val="45"/>
        </w:numPr>
        <w:shd w:val="clear" w:color="auto" w:fill="FFFFFF"/>
        <w:suppressAutoHyphens w:val="0"/>
        <w:jc w:val="both"/>
        <w:rPr>
          <w:sz w:val="22"/>
          <w:szCs w:val="16"/>
        </w:rPr>
      </w:pPr>
      <w:r>
        <w:rPr>
          <w:sz w:val="22"/>
          <w:szCs w:val="16"/>
        </w:rPr>
        <w:t xml:space="preserve">Okazywanie na każde żądanie nadzoru inwestorskiego, dokumentów dopuszczających do stosowania w budownictwie wskazanych produktów, materiałów i wyrobów budowlanych  </w:t>
      </w:r>
    </w:p>
    <w:p w14:paraId="01C43A6F" w14:textId="77777777" w:rsidR="00B02873" w:rsidRDefault="00B02873">
      <w:pPr>
        <w:shd w:val="clear" w:color="auto" w:fill="FFFFFF"/>
        <w:tabs>
          <w:tab w:val="left" w:pos="397"/>
        </w:tabs>
        <w:jc w:val="both"/>
        <w:rPr>
          <w:b/>
          <w:bCs/>
          <w:color w:val="2C2B1A"/>
          <w:sz w:val="22"/>
          <w:szCs w:val="22"/>
        </w:rPr>
      </w:pPr>
    </w:p>
    <w:p w14:paraId="6002652D" w14:textId="77777777" w:rsidR="00B02873" w:rsidRDefault="00000000">
      <w:pPr>
        <w:shd w:val="clear" w:color="auto" w:fill="FFFFFF"/>
        <w:tabs>
          <w:tab w:val="left" w:pos="397"/>
        </w:tabs>
        <w:jc w:val="center"/>
        <w:rPr>
          <w:b/>
          <w:bCs/>
          <w:color w:val="2C2B1A"/>
          <w:sz w:val="22"/>
          <w:szCs w:val="22"/>
        </w:rPr>
      </w:pPr>
      <w:r>
        <w:rPr>
          <w:b/>
          <w:bCs/>
          <w:color w:val="2C2B1A"/>
          <w:sz w:val="22"/>
          <w:szCs w:val="22"/>
        </w:rPr>
        <w:t>§ 6</w:t>
      </w:r>
    </w:p>
    <w:p w14:paraId="56F059AC" w14:textId="77777777" w:rsidR="00B02873" w:rsidRDefault="00B02873">
      <w:pPr>
        <w:shd w:val="clear" w:color="auto" w:fill="FFFFFF"/>
        <w:tabs>
          <w:tab w:val="left" w:pos="397"/>
        </w:tabs>
        <w:jc w:val="both"/>
        <w:rPr>
          <w:b/>
          <w:bCs/>
          <w:color w:val="2C2B1A"/>
          <w:sz w:val="22"/>
          <w:szCs w:val="22"/>
        </w:rPr>
      </w:pPr>
    </w:p>
    <w:p w14:paraId="5DAD02A9" w14:textId="77777777" w:rsidR="00B02873" w:rsidRDefault="00000000">
      <w:pPr>
        <w:numPr>
          <w:ilvl w:val="0"/>
          <w:numId w:val="14"/>
        </w:numPr>
        <w:shd w:val="clear" w:color="auto" w:fill="FFFFFF"/>
        <w:suppressAutoHyphens w:val="0"/>
        <w:spacing w:before="5"/>
        <w:jc w:val="both"/>
        <w:rPr>
          <w:sz w:val="22"/>
        </w:rPr>
      </w:pPr>
      <w:r>
        <w:rPr>
          <w:sz w:val="22"/>
          <w:szCs w:val="16"/>
        </w:rPr>
        <w:t>Strony ustalają, że obowiązującą ich formą wynagro</w:t>
      </w:r>
      <w:r>
        <w:rPr>
          <w:sz w:val="22"/>
          <w:szCs w:val="16"/>
        </w:rPr>
        <w:softHyphen/>
        <w:t>dzenia, zgodnie ze specyfikacją istotnych warunków zamó</w:t>
      </w:r>
      <w:r>
        <w:rPr>
          <w:sz w:val="22"/>
          <w:szCs w:val="16"/>
        </w:rPr>
        <w:softHyphen/>
        <w:t xml:space="preserve">wienia oraz wybraną ofertą, jest </w:t>
      </w:r>
      <w:r>
        <w:rPr>
          <w:b/>
          <w:sz w:val="22"/>
          <w:szCs w:val="16"/>
        </w:rPr>
        <w:t>wynagrodzenie w formie ryczałtu.</w:t>
      </w:r>
      <w:r>
        <w:rPr>
          <w:sz w:val="22"/>
          <w:szCs w:val="16"/>
        </w:rPr>
        <w:t xml:space="preserve">  </w:t>
      </w:r>
    </w:p>
    <w:p w14:paraId="514BEBCE" w14:textId="77777777" w:rsidR="00B02873" w:rsidRDefault="00000000">
      <w:pPr>
        <w:numPr>
          <w:ilvl w:val="0"/>
          <w:numId w:val="14"/>
        </w:numPr>
        <w:shd w:val="clear" w:color="auto" w:fill="FFFFFF"/>
        <w:suppressAutoHyphens w:val="0"/>
        <w:spacing w:before="5"/>
        <w:jc w:val="both"/>
        <w:rPr>
          <w:sz w:val="22"/>
        </w:rPr>
      </w:pPr>
      <w:r>
        <w:rPr>
          <w:sz w:val="22"/>
          <w:szCs w:val="16"/>
        </w:rPr>
        <w:t xml:space="preserve">Wynagrodzenie, o którym mowa w ust. 1 zgodnie z ofertą Wykonawcy wynosi kwotę: </w:t>
      </w:r>
    </w:p>
    <w:p w14:paraId="68A21294" w14:textId="77777777" w:rsidR="00B02873" w:rsidRDefault="00000000">
      <w:pPr>
        <w:shd w:val="clear" w:color="auto" w:fill="FFFFFF"/>
        <w:tabs>
          <w:tab w:val="left" w:pos="2520"/>
        </w:tabs>
        <w:spacing w:before="5"/>
        <w:ind w:left="888"/>
        <w:jc w:val="both"/>
        <w:rPr>
          <w:sz w:val="22"/>
        </w:rPr>
      </w:pPr>
      <w:r>
        <w:rPr>
          <w:sz w:val="22"/>
          <w:szCs w:val="16"/>
        </w:rPr>
        <w:t>- Cena netto …............................zł (słownie……..………………………………………</w:t>
      </w:r>
    </w:p>
    <w:p w14:paraId="2CAFA251" w14:textId="77777777" w:rsidR="00B02873" w:rsidRDefault="00000000">
      <w:pPr>
        <w:shd w:val="clear" w:color="auto" w:fill="FFFFFF"/>
        <w:tabs>
          <w:tab w:val="left" w:pos="2520"/>
        </w:tabs>
        <w:spacing w:before="5"/>
        <w:ind w:left="888"/>
        <w:jc w:val="both"/>
        <w:rPr>
          <w:sz w:val="22"/>
        </w:rPr>
      </w:pPr>
      <w:r>
        <w:rPr>
          <w:sz w:val="22"/>
          <w:szCs w:val="16"/>
        </w:rPr>
        <w:t>- Podatek VAT – … % ...........................................zł (słownie: …………………………</w:t>
      </w:r>
    </w:p>
    <w:p w14:paraId="68F2BC23" w14:textId="77777777" w:rsidR="00B02873" w:rsidRDefault="00000000">
      <w:pPr>
        <w:shd w:val="clear" w:color="auto" w:fill="FFFFFF"/>
        <w:tabs>
          <w:tab w:val="left" w:pos="2520"/>
        </w:tabs>
        <w:spacing w:before="5"/>
        <w:ind w:left="888"/>
        <w:jc w:val="both"/>
        <w:rPr>
          <w:sz w:val="22"/>
          <w:szCs w:val="16"/>
        </w:rPr>
      </w:pPr>
      <w:r>
        <w:rPr>
          <w:sz w:val="22"/>
          <w:szCs w:val="16"/>
        </w:rPr>
        <w:t>- Cena brutto ............................. zł (słownie: ..................................................................</w:t>
      </w:r>
    </w:p>
    <w:p w14:paraId="43288C31" w14:textId="77777777" w:rsidR="00B02873" w:rsidRDefault="00000000">
      <w:pPr>
        <w:shd w:val="clear" w:color="auto" w:fill="FFFFFF"/>
        <w:tabs>
          <w:tab w:val="left" w:pos="2520"/>
        </w:tabs>
        <w:spacing w:before="5"/>
        <w:ind w:left="888"/>
        <w:jc w:val="both"/>
        <w:rPr>
          <w:sz w:val="22"/>
        </w:rPr>
      </w:pPr>
      <w:r>
        <w:rPr>
          <w:b/>
          <w:sz w:val="22"/>
          <w:szCs w:val="16"/>
        </w:rPr>
        <w:t xml:space="preserve"> </w:t>
      </w:r>
    </w:p>
    <w:p w14:paraId="059708D9" w14:textId="77777777" w:rsidR="00B02873" w:rsidRDefault="00000000">
      <w:pPr>
        <w:numPr>
          <w:ilvl w:val="0"/>
          <w:numId w:val="14"/>
        </w:numPr>
        <w:shd w:val="clear" w:color="auto" w:fill="FFFFFF"/>
        <w:suppressAutoHyphens w:val="0"/>
        <w:spacing w:before="5"/>
        <w:jc w:val="both"/>
        <w:rPr>
          <w:sz w:val="22"/>
        </w:rPr>
      </w:pPr>
      <w:r>
        <w:rPr>
          <w:sz w:val="22"/>
          <w:szCs w:val="16"/>
        </w:rPr>
        <w:t>Wynagrodzenie, o którym mowa w ust. 3, obej</w:t>
      </w:r>
      <w:r>
        <w:rPr>
          <w:sz w:val="22"/>
          <w:szCs w:val="16"/>
        </w:rPr>
        <w:softHyphen/>
        <w:t xml:space="preserve">muje wszystkie koszty związane z wykonaniem przedmiotu umowy,  wynikające ze szczegółowego zakresu dokumentacji projektowej wraz z wartością nowych materiałów budowlanych. </w:t>
      </w:r>
    </w:p>
    <w:p w14:paraId="0E3B2688" w14:textId="77777777" w:rsidR="00B02873" w:rsidRDefault="00000000">
      <w:pPr>
        <w:numPr>
          <w:ilvl w:val="0"/>
          <w:numId w:val="14"/>
        </w:numPr>
        <w:shd w:val="clear" w:color="auto" w:fill="FFFFFF"/>
        <w:suppressAutoHyphens w:val="0"/>
        <w:spacing w:before="5"/>
        <w:jc w:val="both"/>
        <w:rPr>
          <w:sz w:val="22"/>
          <w:szCs w:val="16"/>
        </w:rPr>
      </w:pPr>
      <w:r>
        <w:rPr>
          <w:sz w:val="22"/>
          <w:szCs w:val="16"/>
        </w:rPr>
        <w:t xml:space="preserve">Do wynagrodzenia określonego w ust. 3 stosuje się zasady przewidziane w postanowieniach </w:t>
      </w:r>
      <w:r>
        <w:rPr>
          <w:sz w:val="22"/>
          <w:szCs w:val="16"/>
        </w:rPr>
        <w:br/>
        <w:t xml:space="preserve">art. 632 par. 1 kodeksu cywilnego.  </w:t>
      </w:r>
    </w:p>
    <w:p w14:paraId="0E41DDA4" w14:textId="77777777" w:rsidR="00B02873" w:rsidRDefault="00000000">
      <w:pPr>
        <w:numPr>
          <w:ilvl w:val="0"/>
          <w:numId w:val="14"/>
        </w:numPr>
        <w:shd w:val="clear" w:color="auto" w:fill="FFFFFF"/>
        <w:suppressAutoHyphens w:val="0"/>
        <w:spacing w:before="5"/>
        <w:jc w:val="both"/>
        <w:rPr>
          <w:sz w:val="22"/>
          <w:szCs w:val="16"/>
        </w:rPr>
      </w:pPr>
      <w:r>
        <w:rPr>
          <w:sz w:val="22"/>
          <w:szCs w:val="16"/>
        </w:rPr>
        <w:t>Wykonawcy nie przysługuje prawo dochodzenia zmiany wynagrodzenia, jeśli zmiana ta wynikałaby z niestarannego obliczenia ceny oferty.</w:t>
      </w:r>
    </w:p>
    <w:p w14:paraId="0FE092D4" w14:textId="77777777" w:rsidR="00B02873" w:rsidRDefault="00000000">
      <w:pPr>
        <w:numPr>
          <w:ilvl w:val="0"/>
          <w:numId w:val="14"/>
        </w:numPr>
        <w:shd w:val="clear" w:color="auto" w:fill="FFFFFF"/>
        <w:suppressAutoHyphens w:val="0"/>
        <w:spacing w:before="5"/>
        <w:jc w:val="both"/>
        <w:rPr>
          <w:sz w:val="22"/>
          <w:szCs w:val="16"/>
        </w:rPr>
      </w:pPr>
      <w:r>
        <w:rPr>
          <w:sz w:val="22"/>
          <w:szCs w:val="16"/>
        </w:rPr>
        <w:lastRenderedPageBreak/>
        <w:t xml:space="preserve">Wynikłe w toku realizacji zamówienia roboty dodatkowe, nie objęte zamówieniem podstawowym, Wykonawca wykona na osobne zlecenie Zamawiającego.   </w:t>
      </w:r>
    </w:p>
    <w:p w14:paraId="356D95F9" w14:textId="03B80954" w:rsidR="00B02873" w:rsidRDefault="00000000">
      <w:pPr>
        <w:numPr>
          <w:ilvl w:val="0"/>
          <w:numId w:val="14"/>
        </w:numPr>
        <w:shd w:val="clear" w:color="auto" w:fill="FFFFFF"/>
        <w:suppressAutoHyphens w:val="0"/>
        <w:spacing w:before="5"/>
        <w:jc w:val="both"/>
        <w:rPr>
          <w:sz w:val="22"/>
          <w:szCs w:val="16"/>
        </w:rPr>
      </w:pPr>
      <w:r>
        <w:rPr>
          <w:sz w:val="22"/>
          <w:szCs w:val="16"/>
        </w:rPr>
        <w:t xml:space="preserve">Wynagrodzenie należne Wykonawcy za wykonanie przedmiotu umowy płatne będzie w dwóch transzach na podstawie wystawionych faktur.  Podstawą do  wystawienia faktury będzie  protokół częściowego odbioru robót i protokół odbioru robót końcowych. Pierwsza transza wynagrodzenia Wykonawcy będzie wypłacona do 30.12.2023 r. w kwocie nie większej niż </w:t>
      </w:r>
      <w:r w:rsidR="002C13C8">
        <w:rPr>
          <w:sz w:val="22"/>
          <w:szCs w:val="16"/>
        </w:rPr>
        <w:t>1.97</w:t>
      </w:r>
      <w:r>
        <w:rPr>
          <w:sz w:val="22"/>
          <w:szCs w:val="16"/>
        </w:rPr>
        <w:t>0.000,00 zł brutto.  Druga transza wynagrodzenia płatna będzie po zakończeniu wszystkich robót i oddaniu obiektu do użytkowania.</w:t>
      </w:r>
    </w:p>
    <w:p w14:paraId="481F4BD2" w14:textId="77777777" w:rsidR="00B02873" w:rsidRDefault="00000000">
      <w:pPr>
        <w:numPr>
          <w:ilvl w:val="0"/>
          <w:numId w:val="14"/>
        </w:numPr>
        <w:shd w:val="clear" w:color="auto" w:fill="FFFFFF"/>
        <w:suppressAutoHyphens w:val="0"/>
        <w:spacing w:before="5"/>
        <w:jc w:val="both"/>
        <w:rPr>
          <w:sz w:val="22"/>
          <w:szCs w:val="16"/>
        </w:rPr>
      </w:pPr>
      <w:r>
        <w:rPr>
          <w:sz w:val="22"/>
        </w:rPr>
        <w:t>Wykonawca wraz z fakturą końcową zobowiązany jest do złożenia dokumentów świadczących o uregulowaniu należnego wynagrodzenia podwykonawcom. W przypadku nie złożenia wymaganych dokumentów zatrzymana zostanie kwota stanowiąca 100 % należnego wynagrodzenia podwykonawcom.</w:t>
      </w:r>
    </w:p>
    <w:p w14:paraId="73AC9360" w14:textId="6DE4781C" w:rsidR="00B02873" w:rsidRDefault="00000000">
      <w:pPr>
        <w:numPr>
          <w:ilvl w:val="0"/>
          <w:numId w:val="14"/>
        </w:numPr>
        <w:shd w:val="clear" w:color="auto" w:fill="FFFFFF"/>
        <w:suppressAutoHyphens w:val="0"/>
        <w:spacing w:before="5"/>
        <w:jc w:val="both"/>
        <w:rPr>
          <w:sz w:val="22"/>
        </w:rPr>
      </w:pPr>
      <w:r>
        <w:rPr>
          <w:sz w:val="22"/>
          <w:szCs w:val="16"/>
        </w:rPr>
        <w:t>Płatność faktury nastąpi przelewem na konto Wykonawcy, w terminie do 30 dni od daty dostarczenia</w:t>
      </w:r>
      <w:r w:rsidR="00913C7C">
        <w:rPr>
          <w:sz w:val="22"/>
          <w:szCs w:val="16"/>
        </w:rPr>
        <w:t xml:space="preserve"> prawidłowo wystawionej</w:t>
      </w:r>
      <w:r>
        <w:rPr>
          <w:sz w:val="22"/>
          <w:szCs w:val="16"/>
        </w:rPr>
        <w:t xml:space="preserve"> faktury do Zamawiającego.</w:t>
      </w:r>
    </w:p>
    <w:p w14:paraId="3E9EACC8" w14:textId="77777777" w:rsidR="00B02873" w:rsidRDefault="00B02873">
      <w:pPr>
        <w:pStyle w:val="Zal-text"/>
        <w:spacing w:before="0" w:after="0" w:line="200" w:lineRule="atLeast"/>
        <w:rPr>
          <w:rFonts w:ascii="Times New Roman" w:hAnsi="Times New Roman" w:cs="Times New Roman"/>
          <w:bCs/>
        </w:rPr>
      </w:pPr>
    </w:p>
    <w:p w14:paraId="68574580" w14:textId="77777777" w:rsidR="00B02873" w:rsidRDefault="00000000">
      <w:pPr>
        <w:pStyle w:val="Zal-text"/>
        <w:spacing w:before="0" w:after="0" w:line="200" w:lineRule="atLeast"/>
        <w:jc w:val="center"/>
        <w:rPr>
          <w:rFonts w:cs="Times New Roman"/>
          <w:bCs/>
        </w:rPr>
      </w:pPr>
      <w:r>
        <w:rPr>
          <w:rFonts w:ascii="Times New Roman" w:hAnsi="Times New Roman" w:cs="Times New Roman"/>
          <w:bCs/>
        </w:rPr>
        <w:t>§</w:t>
      </w:r>
      <w:r>
        <w:rPr>
          <w:rFonts w:cs="Times New Roman"/>
          <w:bCs/>
        </w:rPr>
        <w:t xml:space="preserve"> 7</w:t>
      </w:r>
    </w:p>
    <w:p w14:paraId="77123F53" w14:textId="77777777" w:rsidR="00B02873" w:rsidRDefault="00B02873">
      <w:pPr>
        <w:pStyle w:val="Zal-text"/>
        <w:spacing w:before="0" w:after="0" w:line="200" w:lineRule="atLeast"/>
        <w:rPr>
          <w:rFonts w:cs="Times New Roman"/>
          <w:bCs/>
        </w:rPr>
      </w:pPr>
    </w:p>
    <w:p w14:paraId="12144EB6" w14:textId="0702DB3F" w:rsidR="00B02873" w:rsidRDefault="00000000">
      <w:pPr>
        <w:widowControl w:val="0"/>
        <w:numPr>
          <w:ilvl w:val="3"/>
          <w:numId w:val="2"/>
        </w:numPr>
        <w:ind w:left="284" w:hanging="284"/>
        <w:jc w:val="both"/>
        <w:rPr>
          <w:sz w:val="22"/>
          <w:szCs w:val="22"/>
        </w:rPr>
      </w:pPr>
      <w:r>
        <w:rPr>
          <w:sz w:val="22"/>
          <w:szCs w:val="22"/>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r w:rsidR="0024321B">
        <w:rPr>
          <w:sz w:val="22"/>
          <w:szCs w:val="22"/>
        </w:rPr>
        <w:t xml:space="preserve">                       </w:t>
      </w:r>
      <w:r>
        <w:rPr>
          <w:sz w:val="22"/>
          <w:szCs w:val="22"/>
        </w:rPr>
        <w:t>w przypadku uchylenia się od obowiązku zapłaty odpowiednio przez Wykonawcę, podwykonawcę lub dalszego podwykonawcę zamówienia na roboty budowlane.</w:t>
      </w:r>
    </w:p>
    <w:p w14:paraId="301C63D3" w14:textId="77777777" w:rsidR="00B02873" w:rsidRDefault="00000000">
      <w:pPr>
        <w:widowControl w:val="0"/>
        <w:numPr>
          <w:ilvl w:val="3"/>
          <w:numId w:val="2"/>
        </w:numPr>
        <w:ind w:left="284" w:hanging="284"/>
        <w:jc w:val="both"/>
        <w:rPr>
          <w:sz w:val="22"/>
          <w:szCs w:val="22"/>
        </w:rPr>
      </w:pPr>
      <w:r>
        <w:rPr>
          <w:sz w:val="22"/>
          <w:szCs w:val="22"/>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C2E68F9" w14:textId="77777777" w:rsidR="00B02873" w:rsidRDefault="00000000">
      <w:pPr>
        <w:widowControl w:val="0"/>
        <w:numPr>
          <w:ilvl w:val="3"/>
          <w:numId w:val="2"/>
        </w:numPr>
        <w:ind w:left="284" w:hanging="284"/>
        <w:jc w:val="both"/>
        <w:rPr>
          <w:sz w:val="22"/>
          <w:szCs w:val="22"/>
        </w:rPr>
      </w:pPr>
      <w:r>
        <w:rPr>
          <w:sz w:val="22"/>
          <w:szCs w:val="22"/>
        </w:rPr>
        <w:t>Bezpośrednia zapłata obejmuje wyłącznie należne wynagrodzenie, bez odsetek, należnych podwykonawcy lub dalszemu podwykonawcy.</w:t>
      </w:r>
    </w:p>
    <w:p w14:paraId="2B7DF1B3" w14:textId="6FE1F8C1" w:rsidR="00B02873" w:rsidRDefault="00000000">
      <w:pPr>
        <w:widowControl w:val="0"/>
        <w:numPr>
          <w:ilvl w:val="3"/>
          <w:numId w:val="2"/>
        </w:numPr>
        <w:ind w:left="284" w:hanging="284"/>
        <w:jc w:val="both"/>
        <w:rPr>
          <w:sz w:val="22"/>
          <w:szCs w:val="22"/>
        </w:rPr>
      </w:pPr>
      <w:r>
        <w:rPr>
          <w:sz w:val="22"/>
          <w:szCs w:val="22"/>
        </w:rPr>
        <w:t xml:space="preserve">Przed dokonaniem bezpośredniej zapłaty Zamawiający jest obowiązany umożliwić Wykonawcy zgłoszenie pisemnych uwag dotyczących zasadności bezpośredniej zapłaty wynagrodzenia podwykonawcy lub dalszemu podwykonawcy, o których mowa w ust. 1. Zamawiający informuje </w:t>
      </w:r>
      <w:r w:rsidR="0024321B">
        <w:rPr>
          <w:sz w:val="22"/>
          <w:szCs w:val="22"/>
        </w:rPr>
        <w:t xml:space="preserve">     </w:t>
      </w:r>
      <w:r>
        <w:rPr>
          <w:sz w:val="22"/>
          <w:szCs w:val="22"/>
        </w:rPr>
        <w:t>o terminie zgłaszania uwag, nie krótszym niż 7 dni od dnia doręczenia tej informacji.</w:t>
      </w:r>
    </w:p>
    <w:p w14:paraId="19AE2052" w14:textId="77777777" w:rsidR="00B02873" w:rsidRDefault="00000000">
      <w:pPr>
        <w:widowControl w:val="0"/>
        <w:numPr>
          <w:ilvl w:val="3"/>
          <w:numId w:val="2"/>
        </w:numPr>
        <w:ind w:left="284" w:hanging="284"/>
        <w:jc w:val="both"/>
        <w:rPr>
          <w:sz w:val="22"/>
          <w:szCs w:val="22"/>
        </w:rPr>
      </w:pPr>
      <w:r>
        <w:rPr>
          <w:sz w:val="22"/>
          <w:szCs w:val="22"/>
        </w:rPr>
        <w:t>W przypadku zgłoszenia uwag, o których mowa w ust. 4, w terminie wskazanym przez Zamawiającego, Zamawiający może:</w:t>
      </w:r>
    </w:p>
    <w:p w14:paraId="481A976C" w14:textId="77777777" w:rsidR="00B02873" w:rsidRDefault="00000000">
      <w:pPr>
        <w:widowControl w:val="0"/>
        <w:numPr>
          <w:ilvl w:val="0"/>
          <w:numId w:val="3"/>
        </w:numPr>
        <w:ind w:left="567" w:hanging="294"/>
        <w:jc w:val="both"/>
        <w:rPr>
          <w:sz w:val="22"/>
          <w:szCs w:val="22"/>
        </w:rPr>
      </w:pPr>
      <w:r>
        <w:rPr>
          <w:sz w:val="22"/>
          <w:szCs w:val="22"/>
        </w:rPr>
        <w:t>nie dokonać bezpośredniej zapłaty wynagrodzenia podwykonawcy lub dalszemu podwykonawcy, jeżeli Wykonawca wykaże niezasadność takiej zapłaty albo</w:t>
      </w:r>
    </w:p>
    <w:p w14:paraId="3F2FD576" w14:textId="76CCC424" w:rsidR="00B02873" w:rsidRDefault="00000000">
      <w:pPr>
        <w:widowControl w:val="0"/>
        <w:numPr>
          <w:ilvl w:val="0"/>
          <w:numId w:val="3"/>
        </w:numPr>
        <w:ind w:left="567" w:hanging="294"/>
        <w:jc w:val="both"/>
        <w:rPr>
          <w:sz w:val="22"/>
          <w:szCs w:val="22"/>
        </w:rPr>
      </w:pPr>
      <w:r>
        <w:rPr>
          <w:sz w:val="22"/>
          <w:szCs w:val="22"/>
        </w:rPr>
        <w:t xml:space="preserve">złożyć do depozytu sądowego kwotę potrzebną na pokrycie wynagrodzenia podwykonawcy lub dalszego podwykonawcy w przypadku istnienia zasadniczej wątpliwości </w:t>
      </w:r>
      <w:r w:rsidR="00913C7C">
        <w:rPr>
          <w:sz w:val="22"/>
          <w:szCs w:val="22"/>
        </w:rPr>
        <w:t>Z</w:t>
      </w:r>
      <w:r>
        <w:rPr>
          <w:sz w:val="22"/>
          <w:szCs w:val="22"/>
        </w:rPr>
        <w:t>amawiającego co do wysokości należnej zapłaty lub podmiotu, któremu płatność się należy, albo</w:t>
      </w:r>
    </w:p>
    <w:p w14:paraId="291CF7CB" w14:textId="77777777" w:rsidR="00B02873" w:rsidRDefault="00000000">
      <w:pPr>
        <w:widowControl w:val="0"/>
        <w:numPr>
          <w:ilvl w:val="0"/>
          <w:numId w:val="3"/>
        </w:numPr>
        <w:ind w:left="567" w:hanging="294"/>
        <w:jc w:val="both"/>
        <w:rPr>
          <w:sz w:val="22"/>
          <w:szCs w:val="22"/>
        </w:rPr>
      </w:pPr>
      <w:r>
        <w:rPr>
          <w:sz w:val="22"/>
          <w:szCs w:val="22"/>
        </w:rPr>
        <w:t>dokonać bezpośredniej zapłaty wynagrodzenia podwykonawcy lub dalszemu podwykonawcy, jeżeli podwykonawca lub dalszy podwykonawca wykaże zasadność takiej zapłaty.</w:t>
      </w:r>
    </w:p>
    <w:p w14:paraId="575AFE1D" w14:textId="5B2731F0" w:rsidR="00B02873" w:rsidRDefault="00000000">
      <w:pPr>
        <w:widowControl w:val="0"/>
        <w:numPr>
          <w:ilvl w:val="3"/>
          <w:numId w:val="2"/>
        </w:numPr>
        <w:ind w:left="284" w:hanging="284"/>
        <w:jc w:val="both"/>
        <w:rPr>
          <w:sz w:val="22"/>
          <w:szCs w:val="22"/>
        </w:rPr>
      </w:pPr>
      <w:r>
        <w:rPr>
          <w:sz w:val="22"/>
          <w:szCs w:val="22"/>
        </w:rPr>
        <w:t xml:space="preserve">W przypadku dokonania bezpośredniej zapłaty podwykonawcy lub dalszemu podwykonawcy, </w:t>
      </w:r>
      <w:r>
        <w:rPr>
          <w:sz w:val="22"/>
          <w:szCs w:val="22"/>
        </w:rPr>
        <w:br/>
        <w:t xml:space="preserve">o których mowa w ust. 1, Zamawiający potrąca kwotę wypłaconego wynagrodzenia z wynagrodzenia należnego </w:t>
      </w:r>
      <w:r w:rsidR="00913C7C">
        <w:rPr>
          <w:sz w:val="22"/>
          <w:szCs w:val="22"/>
        </w:rPr>
        <w:t>W</w:t>
      </w:r>
      <w:r>
        <w:rPr>
          <w:sz w:val="22"/>
          <w:szCs w:val="22"/>
        </w:rPr>
        <w:t>ykonawcy.</w:t>
      </w:r>
    </w:p>
    <w:p w14:paraId="58D3706E" w14:textId="4AED6246" w:rsidR="00B02873" w:rsidRDefault="00000000">
      <w:pPr>
        <w:widowControl w:val="0"/>
        <w:numPr>
          <w:ilvl w:val="3"/>
          <w:numId w:val="2"/>
        </w:numPr>
        <w:ind w:left="284" w:hanging="284"/>
        <w:jc w:val="both"/>
        <w:rPr>
          <w:sz w:val="22"/>
          <w:szCs w:val="22"/>
        </w:rPr>
      </w:pPr>
      <w:r>
        <w:rPr>
          <w:sz w:val="22"/>
          <w:szCs w:val="22"/>
        </w:rPr>
        <w:t xml:space="preserve">Konieczność wielokrotnego dokonywania bezpośredniej zapłaty podwykonawcy lub dalszemu podwykonawcy, o których mowa w ust. 1, lub konieczność dokonania bezpośrednich zapłat na sumę większą niż 5% wartości umowy w sprawie zamówienia publicznego może stanowić podstawę do odstąpienia od umowy w sprawie zamówienia publicznego przez </w:t>
      </w:r>
      <w:r w:rsidR="00913C7C">
        <w:rPr>
          <w:sz w:val="22"/>
          <w:szCs w:val="22"/>
        </w:rPr>
        <w:t>Z</w:t>
      </w:r>
      <w:r>
        <w:rPr>
          <w:sz w:val="22"/>
          <w:szCs w:val="22"/>
        </w:rPr>
        <w:t>amawiającego.</w:t>
      </w:r>
    </w:p>
    <w:p w14:paraId="428D1A41" w14:textId="77777777" w:rsidR="00B02873" w:rsidRDefault="00000000">
      <w:pPr>
        <w:widowControl w:val="0"/>
        <w:numPr>
          <w:ilvl w:val="3"/>
          <w:numId w:val="2"/>
        </w:numPr>
        <w:ind w:left="284" w:hanging="284"/>
        <w:jc w:val="both"/>
        <w:rPr>
          <w:sz w:val="22"/>
          <w:szCs w:val="22"/>
        </w:rPr>
      </w:pPr>
      <w:r>
        <w:rPr>
          <w:sz w:val="22"/>
          <w:szCs w:val="22"/>
        </w:rPr>
        <w:t xml:space="preserve">Zapisy §2 i §7 nie naruszają praw i obowiązków Zamawiającego, Wykonawcy, podwykonawcy </w:t>
      </w:r>
      <w:r>
        <w:rPr>
          <w:sz w:val="22"/>
          <w:szCs w:val="22"/>
        </w:rPr>
        <w:br/>
        <w:t>i dalszego podwykonawcy wynikających z przepisów art. 647</w:t>
      </w:r>
      <w:r>
        <w:rPr>
          <w:sz w:val="22"/>
          <w:szCs w:val="22"/>
          <w:vertAlign w:val="superscript"/>
        </w:rPr>
        <w:t>1</w:t>
      </w:r>
      <w:r>
        <w:rPr>
          <w:sz w:val="22"/>
          <w:szCs w:val="22"/>
        </w:rPr>
        <w:t xml:space="preserve"> ustawy z dnia 23 kwietnia 1964 r. – Kodeks cywilny.</w:t>
      </w:r>
    </w:p>
    <w:p w14:paraId="1C7131CD" w14:textId="77777777" w:rsidR="00B02873" w:rsidRDefault="00B02873" w:rsidP="00913C7C">
      <w:pPr>
        <w:shd w:val="clear" w:color="auto" w:fill="FFFFFF"/>
        <w:spacing w:before="5"/>
        <w:rPr>
          <w:b/>
          <w:bCs/>
          <w:color w:val="000000"/>
          <w:sz w:val="22"/>
          <w:szCs w:val="17"/>
        </w:rPr>
      </w:pPr>
    </w:p>
    <w:p w14:paraId="3D903940" w14:textId="77777777" w:rsidR="00B02873" w:rsidRDefault="00000000">
      <w:pPr>
        <w:shd w:val="clear" w:color="auto" w:fill="FFFFFF"/>
        <w:spacing w:before="5"/>
        <w:ind w:left="5"/>
        <w:jc w:val="center"/>
        <w:rPr>
          <w:b/>
          <w:bCs/>
          <w:color w:val="000000"/>
          <w:sz w:val="22"/>
          <w:szCs w:val="17"/>
        </w:rPr>
      </w:pPr>
      <w:r>
        <w:rPr>
          <w:b/>
          <w:bCs/>
          <w:color w:val="000000"/>
          <w:sz w:val="22"/>
          <w:szCs w:val="17"/>
        </w:rPr>
        <w:t>§ 8</w:t>
      </w:r>
    </w:p>
    <w:p w14:paraId="60F1136E" w14:textId="77777777" w:rsidR="00B02873" w:rsidRDefault="00B02873">
      <w:pPr>
        <w:shd w:val="clear" w:color="auto" w:fill="FFFFFF"/>
        <w:spacing w:before="5"/>
        <w:ind w:left="5"/>
        <w:jc w:val="center"/>
        <w:rPr>
          <w:b/>
          <w:bCs/>
          <w:color w:val="000000"/>
          <w:sz w:val="22"/>
          <w:szCs w:val="17"/>
        </w:rPr>
      </w:pPr>
    </w:p>
    <w:p w14:paraId="1B83523B" w14:textId="77777777" w:rsidR="00B02873" w:rsidRDefault="00000000">
      <w:pPr>
        <w:pStyle w:val="Akapitzlist"/>
        <w:numPr>
          <w:ilvl w:val="2"/>
          <w:numId w:val="14"/>
        </w:numPr>
        <w:shd w:val="clear" w:color="auto" w:fill="FFFFFF"/>
        <w:spacing w:before="5"/>
        <w:jc w:val="both"/>
        <w:rPr>
          <w:bCs/>
          <w:color w:val="000000"/>
          <w:sz w:val="22"/>
          <w:szCs w:val="17"/>
        </w:rPr>
      </w:pPr>
      <w:r>
        <w:rPr>
          <w:bCs/>
          <w:color w:val="000000"/>
          <w:sz w:val="22"/>
          <w:szCs w:val="17"/>
        </w:rPr>
        <w:t xml:space="preserve">Zamawiający określa obowiązek zatrudniania na podstawie umowy o pracę wszystkich osób wykonujących następujące czynności w zakresie realizacji przedmiotu zamówienia - wykonanie prac objętych zakresem zamówienia wskazanym w rozdziale V  SWZ w tym prac fizycznych, </w:t>
      </w:r>
      <w:r>
        <w:rPr>
          <w:bCs/>
          <w:color w:val="000000"/>
          <w:sz w:val="22"/>
          <w:szCs w:val="17"/>
        </w:rPr>
        <w:lastRenderedPageBreak/>
        <w:t>monterów oraz operatorów sprzętu (z wyjątkiem obsługi geodezyjnej) – jeżeli wykonywanie tych czynności polega na wykonywaniu pracy w rozumieniu przepisów kodeksu pracy.</w:t>
      </w:r>
    </w:p>
    <w:p w14:paraId="17F67129" w14:textId="77777777" w:rsidR="00B02873" w:rsidRDefault="00000000">
      <w:pPr>
        <w:pStyle w:val="Akapitzlist"/>
        <w:numPr>
          <w:ilvl w:val="2"/>
          <w:numId w:val="14"/>
        </w:numPr>
        <w:shd w:val="clear" w:color="auto" w:fill="FFFFFF"/>
        <w:spacing w:before="5"/>
        <w:jc w:val="both"/>
        <w:rPr>
          <w:bCs/>
          <w:color w:val="000000"/>
          <w:sz w:val="22"/>
          <w:szCs w:val="17"/>
        </w:rPr>
      </w:pPr>
      <w:r>
        <w:rPr>
          <w:bCs/>
          <w:color w:val="000000"/>
          <w:sz w:val="22"/>
          <w:szCs w:val="17"/>
        </w:rPr>
        <w:t>Obowiązek ten dotyczy także podwykonawców – wykonawca jest zobowiązany zawrzeć w każdej umowie o podwykonawstwo stosowne zapisy zobowiązujące podwykonawców do zatrudniania na umowę o pracę wszystkich osób wykonujących wskazane czynności.</w:t>
      </w:r>
    </w:p>
    <w:p w14:paraId="645FEF8F" w14:textId="43A4A974" w:rsidR="00B02873" w:rsidRDefault="00000000">
      <w:pPr>
        <w:pStyle w:val="Akapitzlist"/>
        <w:numPr>
          <w:ilvl w:val="2"/>
          <w:numId w:val="14"/>
        </w:numPr>
        <w:shd w:val="clear" w:color="auto" w:fill="FFFFFF"/>
        <w:spacing w:before="5"/>
        <w:jc w:val="both"/>
        <w:rPr>
          <w:bCs/>
          <w:color w:val="000000"/>
          <w:sz w:val="22"/>
          <w:szCs w:val="17"/>
        </w:rPr>
      </w:pPr>
      <w:r>
        <w:rPr>
          <w:bCs/>
          <w:color w:val="000000"/>
          <w:sz w:val="22"/>
          <w:szCs w:val="17"/>
        </w:rPr>
        <w:t>Wykonawca zobowiązany jest w dniu podpisania umowy do przedłożenia oświadczenia wraz</w:t>
      </w:r>
      <w:r w:rsidR="0024321B">
        <w:rPr>
          <w:bCs/>
          <w:color w:val="000000"/>
          <w:sz w:val="22"/>
          <w:szCs w:val="17"/>
        </w:rPr>
        <w:t xml:space="preserve">             </w:t>
      </w:r>
      <w:r>
        <w:rPr>
          <w:bCs/>
          <w:color w:val="000000"/>
          <w:sz w:val="22"/>
          <w:szCs w:val="17"/>
        </w:rPr>
        <w:t xml:space="preserve"> z wykazem imiennym osób (imię i nazwisko), że osoby te będą wykonywać czynności związane </w:t>
      </w:r>
      <w:r w:rsidR="0024321B">
        <w:rPr>
          <w:bCs/>
          <w:color w:val="000000"/>
          <w:sz w:val="22"/>
          <w:szCs w:val="17"/>
        </w:rPr>
        <w:t xml:space="preserve">     </w:t>
      </w:r>
      <w:r>
        <w:rPr>
          <w:bCs/>
          <w:color w:val="000000"/>
          <w:sz w:val="22"/>
          <w:szCs w:val="17"/>
        </w:rPr>
        <w:t xml:space="preserve">z realizacją przedmiotu zamówienia i są zatrudnione na umowę o pracę  w rozumieniu art.22 §1 ustawy z dnia 26 czerwca 1974 r. – Kodeks pracy (Dz. U z 2020 r poz. 1320 z </w:t>
      </w:r>
      <w:proofErr w:type="spellStart"/>
      <w:r>
        <w:rPr>
          <w:bCs/>
          <w:color w:val="000000"/>
          <w:sz w:val="22"/>
          <w:szCs w:val="17"/>
        </w:rPr>
        <w:t>późn</w:t>
      </w:r>
      <w:proofErr w:type="spellEnd"/>
      <w:r>
        <w:rPr>
          <w:bCs/>
          <w:color w:val="000000"/>
          <w:sz w:val="22"/>
          <w:szCs w:val="17"/>
        </w:rPr>
        <w:t>. zm.).</w:t>
      </w:r>
    </w:p>
    <w:p w14:paraId="4F762D98" w14:textId="2E725115" w:rsidR="00B02873" w:rsidRDefault="00000000">
      <w:pPr>
        <w:pStyle w:val="Akapitzlist"/>
        <w:numPr>
          <w:ilvl w:val="2"/>
          <w:numId w:val="14"/>
        </w:numPr>
        <w:shd w:val="clear" w:color="auto" w:fill="FFFFFF"/>
        <w:spacing w:before="5"/>
        <w:jc w:val="both"/>
        <w:rPr>
          <w:bCs/>
          <w:color w:val="000000"/>
          <w:sz w:val="22"/>
          <w:szCs w:val="17"/>
        </w:rPr>
      </w:pPr>
      <w:r>
        <w:rPr>
          <w:bCs/>
          <w:color w:val="000000"/>
          <w:sz w:val="22"/>
          <w:szCs w:val="17"/>
        </w:rPr>
        <w:t>Każdorazowa zmiana wykazu osób, o którym mowa w ust. 3 nie wymaga aneksowania umowy (</w:t>
      </w:r>
      <w:r w:rsidR="00913C7C">
        <w:rPr>
          <w:bCs/>
          <w:color w:val="000000"/>
          <w:sz w:val="22"/>
          <w:szCs w:val="17"/>
        </w:rPr>
        <w:t>W</w:t>
      </w:r>
      <w:r>
        <w:rPr>
          <w:bCs/>
          <w:color w:val="000000"/>
          <w:sz w:val="22"/>
          <w:szCs w:val="17"/>
        </w:rPr>
        <w:t xml:space="preserve">ykonawca przedstawia korektę wykazu imiennego osób oddelegowanych do wykonania zamówienia do wiadomości </w:t>
      </w:r>
      <w:r w:rsidR="00913C7C">
        <w:rPr>
          <w:bCs/>
          <w:color w:val="000000"/>
          <w:sz w:val="22"/>
          <w:szCs w:val="17"/>
        </w:rPr>
        <w:t>Z</w:t>
      </w:r>
      <w:r>
        <w:rPr>
          <w:bCs/>
          <w:color w:val="000000"/>
          <w:sz w:val="22"/>
          <w:szCs w:val="17"/>
        </w:rPr>
        <w:t>amawiającego).</w:t>
      </w:r>
    </w:p>
    <w:p w14:paraId="03C00899" w14:textId="1BDB6ED4" w:rsidR="00B02873" w:rsidRDefault="00000000">
      <w:pPr>
        <w:pStyle w:val="Akapitzlist"/>
        <w:numPr>
          <w:ilvl w:val="2"/>
          <w:numId w:val="14"/>
        </w:numPr>
        <w:shd w:val="clear" w:color="auto" w:fill="FFFFFF"/>
        <w:spacing w:before="5"/>
        <w:jc w:val="both"/>
        <w:rPr>
          <w:bCs/>
          <w:color w:val="000000"/>
          <w:sz w:val="22"/>
          <w:szCs w:val="17"/>
        </w:rPr>
      </w:pPr>
      <w:r>
        <w:rPr>
          <w:bCs/>
          <w:color w:val="000000"/>
          <w:sz w:val="22"/>
          <w:szCs w:val="17"/>
        </w:rPr>
        <w:t xml:space="preserve">Wykonawca jest zobowiązany nie później niż w ciągu 3 dni od dnia wezwania przez </w:t>
      </w:r>
      <w:r w:rsidR="00913C7C">
        <w:rPr>
          <w:bCs/>
          <w:color w:val="000000"/>
          <w:sz w:val="22"/>
          <w:szCs w:val="17"/>
        </w:rPr>
        <w:t>Z</w:t>
      </w:r>
      <w:r>
        <w:rPr>
          <w:bCs/>
          <w:color w:val="000000"/>
          <w:sz w:val="22"/>
          <w:szCs w:val="17"/>
        </w:rPr>
        <w:t>amawiającego przedstawić dowody zatrudnienia na umowę o pracę osób wskazanych w wykazie o którym mowa w ust. 3 jeżeli zamawiający o to wystąpi.</w:t>
      </w:r>
    </w:p>
    <w:p w14:paraId="79168A07" w14:textId="52CE7B76" w:rsidR="00B02873" w:rsidRDefault="00000000">
      <w:pPr>
        <w:pStyle w:val="Akapitzlist"/>
        <w:numPr>
          <w:ilvl w:val="2"/>
          <w:numId w:val="14"/>
        </w:numPr>
        <w:shd w:val="clear" w:color="auto" w:fill="FFFFFF"/>
        <w:spacing w:before="5"/>
        <w:jc w:val="both"/>
        <w:rPr>
          <w:bCs/>
          <w:color w:val="000000"/>
          <w:sz w:val="22"/>
          <w:szCs w:val="17"/>
        </w:rPr>
      </w:pPr>
      <w:r>
        <w:rPr>
          <w:bCs/>
          <w:color w:val="000000"/>
          <w:sz w:val="22"/>
          <w:szCs w:val="17"/>
        </w:rPr>
        <w:t xml:space="preserve">Zamawiający zastrzega sobie prawo przeprowadzania kontroli na miejscu wykonywania zamówienia w celu zweryfikowania, czy osoby wykonujące czynności przy realizacji zamówienia są osobami wskazanymi przez </w:t>
      </w:r>
      <w:r w:rsidR="00913C7C">
        <w:rPr>
          <w:bCs/>
          <w:color w:val="000000"/>
          <w:sz w:val="22"/>
          <w:szCs w:val="17"/>
        </w:rPr>
        <w:t>W</w:t>
      </w:r>
      <w:r>
        <w:rPr>
          <w:bCs/>
          <w:color w:val="000000"/>
          <w:sz w:val="22"/>
          <w:szCs w:val="17"/>
        </w:rPr>
        <w:t xml:space="preserve">ykonawcę w złożonym wykazie o którym mowa w ust. 3. Osoby wykonujące czynności związane z realizacja przedmiotu zamówienia przebywające na placu budowy podczas kontroli przez </w:t>
      </w:r>
      <w:r w:rsidR="00913C7C">
        <w:rPr>
          <w:bCs/>
          <w:color w:val="000000"/>
          <w:sz w:val="22"/>
          <w:szCs w:val="17"/>
        </w:rPr>
        <w:t>Z</w:t>
      </w:r>
      <w:r>
        <w:rPr>
          <w:bCs/>
          <w:color w:val="000000"/>
          <w:sz w:val="22"/>
          <w:szCs w:val="17"/>
        </w:rPr>
        <w:t xml:space="preserve">amawiającego są zobowiązane podać imię i nazwisko. W razie odmowy podania danych umożliwiających identyfikację osób wykonujących prace na placu budowy </w:t>
      </w:r>
      <w:r w:rsidR="007540EB">
        <w:rPr>
          <w:bCs/>
          <w:color w:val="000000"/>
          <w:sz w:val="22"/>
          <w:szCs w:val="17"/>
        </w:rPr>
        <w:t>Z</w:t>
      </w:r>
      <w:r>
        <w:rPr>
          <w:bCs/>
          <w:color w:val="000000"/>
          <w:sz w:val="22"/>
          <w:szCs w:val="17"/>
        </w:rPr>
        <w:t xml:space="preserve">amawiający wzywa kierownika budowy do wydania zakazu wykonywania przez te osoby prac do momentu wyjaśnienia podstawy ich zatrudnienia oraz wzywa wykonawcę do złożenia pisemnego oświadczenia wskazującego dane osób, które odmówiły podania imienia i nazwiska podczas kontroli przeprowadzonej przez </w:t>
      </w:r>
      <w:r w:rsidR="007540EB">
        <w:rPr>
          <w:bCs/>
          <w:color w:val="000000"/>
          <w:sz w:val="22"/>
          <w:szCs w:val="17"/>
        </w:rPr>
        <w:t>Z</w:t>
      </w:r>
      <w:r>
        <w:rPr>
          <w:bCs/>
          <w:color w:val="000000"/>
          <w:sz w:val="22"/>
          <w:szCs w:val="17"/>
        </w:rPr>
        <w:t>amawiającego.</w:t>
      </w:r>
    </w:p>
    <w:p w14:paraId="70BA3470" w14:textId="77777777" w:rsidR="00B02873" w:rsidRDefault="00000000">
      <w:pPr>
        <w:pStyle w:val="Akapitzlist"/>
        <w:numPr>
          <w:ilvl w:val="2"/>
          <w:numId w:val="14"/>
        </w:numPr>
        <w:shd w:val="clear" w:color="auto" w:fill="FFFFFF"/>
        <w:spacing w:before="5"/>
        <w:jc w:val="both"/>
        <w:rPr>
          <w:bCs/>
          <w:color w:val="000000"/>
          <w:sz w:val="22"/>
          <w:szCs w:val="22"/>
        </w:rPr>
      </w:pPr>
      <w:r>
        <w:rPr>
          <w:sz w:val="22"/>
          <w:szCs w:val="22"/>
        </w:rPr>
        <w:t>Wykonawca zapłaci Zamawiającemu kary umowne z tytułu:</w:t>
      </w:r>
    </w:p>
    <w:p w14:paraId="327A9D4E" w14:textId="77777777" w:rsidR="00B02873" w:rsidRDefault="00000000">
      <w:pPr>
        <w:pStyle w:val="Akapitzlist"/>
        <w:numPr>
          <w:ilvl w:val="1"/>
          <w:numId w:val="46"/>
        </w:numPr>
        <w:suppressAutoHyphens w:val="0"/>
        <w:spacing w:after="33"/>
        <w:ind w:right="157"/>
        <w:jc w:val="both"/>
        <w:rPr>
          <w:sz w:val="22"/>
          <w:szCs w:val="22"/>
        </w:rPr>
      </w:pPr>
      <w:r>
        <w:rPr>
          <w:sz w:val="22"/>
          <w:szCs w:val="22"/>
        </w:rPr>
        <w:t>oddelegowania do wykonania prac wskazanych w ust.1 osób nie zatrudnionych na podstawie umowy o pracę – w wysokości 1500 zł za każdy stwierdzony przypadek ( kara może być nakładana wielokrotnie wobec tej samej osoby, jeżeli Zamawiający podczas kontroli stwierdzi, że nie jest ona zatrudniona na umowę o pracę) – dotyczy to także osób zatrudnionych przez Podwykonawcę.</w:t>
      </w:r>
    </w:p>
    <w:p w14:paraId="24F1937A" w14:textId="77777777" w:rsidR="00B02873" w:rsidRDefault="00000000">
      <w:pPr>
        <w:pStyle w:val="Akapitzlist"/>
        <w:numPr>
          <w:ilvl w:val="1"/>
          <w:numId w:val="47"/>
        </w:numPr>
        <w:suppressAutoHyphens w:val="0"/>
        <w:spacing w:after="33"/>
        <w:ind w:right="157"/>
        <w:jc w:val="both"/>
        <w:rPr>
          <w:sz w:val="22"/>
          <w:szCs w:val="22"/>
        </w:rPr>
      </w:pPr>
      <w:r>
        <w:rPr>
          <w:sz w:val="22"/>
          <w:szCs w:val="22"/>
        </w:rPr>
        <w:t>oddelegowanie do wykonania prac wskazanych w ust.1 osób niewskazanych w wykazie</w:t>
      </w:r>
      <w:r>
        <w:rPr>
          <w:sz w:val="22"/>
          <w:szCs w:val="22"/>
        </w:rPr>
        <w:br/>
        <w:t xml:space="preserve"> o którym mowa w ust.3 – w wysokości 1500 zł za każdy stwierdzony przypadek ( kara może być nakładana wielokrotnie wobec tej samej osoby, jeżeli Zamawiający podczas kontroli stwierdzi, że nie jest ona wskazana w wykazie o którym mowa w ust. 3) – dotyczy to także osób zatrudnionych przez Podwykonawcę.</w:t>
      </w:r>
    </w:p>
    <w:p w14:paraId="62B37680" w14:textId="461E9867" w:rsidR="00B02873" w:rsidRDefault="00000000">
      <w:pPr>
        <w:pStyle w:val="Akapitzlist"/>
        <w:numPr>
          <w:ilvl w:val="1"/>
          <w:numId w:val="48"/>
        </w:numPr>
        <w:suppressAutoHyphens w:val="0"/>
        <w:spacing w:after="33"/>
        <w:ind w:right="157"/>
        <w:jc w:val="both"/>
        <w:rPr>
          <w:sz w:val="22"/>
          <w:szCs w:val="22"/>
        </w:rPr>
      </w:pPr>
      <w:r>
        <w:rPr>
          <w:sz w:val="22"/>
          <w:szCs w:val="22"/>
        </w:rPr>
        <w:t>odmowy podania danych umożliwiających identyfikację wykonujących czynności wskazanych w ust.1 na zasadach określonych w ust.5 - w wysokości 500 zł za każdy stwierdzony przypadek (</w:t>
      </w:r>
      <w:r w:rsidR="007540EB">
        <w:rPr>
          <w:sz w:val="22"/>
          <w:szCs w:val="22"/>
        </w:rPr>
        <w:t xml:space="preserve">- </w:t>
      </w:r>
      <w:r>
        <w:rPr>
          <w:sz w:val="22"/>
          <w:szCs w:val="22"/>
        </w:rPr>
        <w:t>kara może być nakładana wielokrotnie wobec tej samej osoby w przypadku niewskazania jej danych przez Wykonawcę w drodze oświadczenia, o którym mowa w ust.. 5).</w:t>
      </w:r>
    </w:p>
    <w:p w14:paraId="19D5FBC5" w14:textId="77777777" w:rsidR="00B02873" w:rsidRDefault="00B02873">
      <w:pPr>
        <w:shd w:val="clear" w:color="auto" w:fill="FFFFFF"/>
        <w:spacing w:before="5"/>
        <w:ind w:left="5"/>
        <w:jc w:val="center"/>
        <w:rPr>
          <w:b/>
          <w:bCs/>
          <w:color w:val="000000"/>
          <w:sz w:val="22"/>
          <w:szCs w:val="17"/>
        </w:rPr>
      </w:pPr>
    </w:p>
    <w:p w14:paraId="4128844A" w14:textId="77777777" w:rsidR="00B02873" w:rsidRDefault="00000000">
      <w:pPr>
        <w:shd w:val="clear" w:color="auto" w:fill="FFFFFF"/>
        <w:spacing w:before="5"/>
        <w:ind w:left="5"/>
        <w:jc w:val="center"/>
        <w:rPr>
          <w:b/>
          <w:bCs/>
          <w:color w:val="000000"/>
          <w:sz w:val="22"/>
          <w:szCs w:val="17"/>
        </w:rPr>
      </w:pPr>
      <w:r>
        <w:rPr>
          <w:b/>
          <w:bCs/>
          <w:color w:val="000000"/>
          <w:sz w:val="22"/>
          <w:szCs w:val="17"/>
        </w:rPr>
        <w:t>§  9</w:t>
      </w:r>
    </w:p>
    <w:p w14:paraId="4A67EEE9" w14:textId="77777777" w:rsidR="00B02873" w:rsidRDefault="00B02873">
      <w:pPr>
        <w:shd w:val="clear" w:color="auto" w:fill="FFFFFF"/>
        <w:spacing w:before="5"/>
        <w:ind w:left="5"/>
        <w:jc w:val="both"/>
        <w:rPr>
          <w:b/>
          <w:bCs/>
          <w:color w:val="000000"/>
          <w:sz w:val="22"/>
          <w:szCs w:val="17"/>
        </w:rPr>
      </w:pPr>
    </w:p>
    <w:p w14:paraId="10454D4B" w14:textId="77777777" w:rsidR="00B02873" w:rsidRDefault="00000000">
      <w:pPr>
        <w:numPr>
          <w:ilvl w:val="0"/>
          <w:numId w:val="49"/>
        </w:numPr>
        <w:suppressAutoHyphens w:val="0"/>
        <w:jc w:val="both"/>
        <w:rPr>
          <w:b/>
          <w:sz w:val="22"/>
          <w:szCs w:val="22"/>
        </w:rPr>
      </w:pPr>
      <w:r>
        <w:rPr>
          <w:sz w:val="22"/>
          <w:szCs w:val="22"/>
        </w:rPr>
        <w:t xml:space="preserve">Wykonawca przed podpisaniem umowy zobowiązany jest do wniesienia zabezpieczenia należytego wykonania umowy na kwotę stanowiącą </w:t>
      </w:r>
      <w:r>
        <w:rPr>
          <w:b/>
          <w:sz w:val="22"/>
          <w:szCs w:val="22"/>
        </w:rPr>
        <w:t>5%</w:t>
      </w:r>
      <w:r>
        <w:rPr>
          <w:sz w:val="22"/>
          <w:szCs w:val="22"/>
        </w:rPr>
        <w:t xml:space="preserve"> ceny wynagrodzenia (brutto) tj.    ……………….. zł, które wg uznania Wykonawcy zostanie wniesione w formie  </w:t>
      </w:r>
      <w:r>
        <w:rPr>
          <w:b/>
          <w:i/>
          <w:sz w:val="22"/>
          <w:szCs w:val="22"/>
        </w:rPr>
        <w:t xml:space="preserve"> ………………………</w:t>
      </w:r>
      <w:r>
        <w:rPr>
          <w:sz w:val="22"/>
          <w:szCs w:val="22"/>
        </w:rPr>
        <w:t>.</w:t>
      </w:r>
    </w:p>
    <w:p w14:paraId="4DB2F842" w14:textId="77777777" w:rsidR="00B02873" w:rsidRDefault="00000000">
      <w:pPr>
        <w:numPr>
          <w:ilvl w:val="0"/>
          <w:numId w:val="50"/>
        </w:numPr>
        <w:suppressAutoHyphens w:val="0"/>
        <w:jc w:val="both"/>
        <w:rPr>
          <w:b/>
          <w:sz w:val="22"/>
          <w:szCs w:val="22"/>
        </w:rPr>
      </w:pPr>
      <w:r>
        <w:rPr>
          <w:sz w:val="22"/>
          <w:szCs w:val="22"/>
        </w:rPr>
        <w:t>Należyte zabezpieczenie umowy wnoszone w formie niepieniężnej musi być bezwarunkowe i płatne na pierwsze żądanie Zamawiającego i musi obejmować okres wykonywania robót, a także okres udzielonej gwarancji na wykonane roboty i użyte materiały budowlane.</w:t>
      </w:r>
    </w:p>
    <w:p w14:paraId="65EAD6CA" w14:textId="77777777" w:rsidR="00B02873" w:rsidRDefault="00000000">
      <w:pPr>
        <w:numPr>
          <w:ilvl w:val="0"/>
          <w:numId w:val="51"/>
        </w:numPr>
        <w:suppressAutoHyphens w:val="0"/>
        <w:jc w:val="both"/>
        <w:rPr>
          <w:b/>
          <w:sz w:val="22"/>
          <w:szCs w:val="22"/>
        </w:rPr>
      </w:pPr>
      <w:r>
        <w:rPr>
          <w:sz w:val="22"/>
          <w:szCs w:val="22"/>
        </w:rPr>
        <w:t>Strony postanawiają, że w przypadku należytego wykonania robót - 70% zabezpieczenia gwarantującego wykonanie robót zostanie zwrócona lub zwolniona w ciągu 30 dni po ostatecznym odbiorze robót, pozostała część tj. 30% zostanie zabezpieczona i zwrócona lub zwolniona nie później niż w 15 dniu po upływie okresu gwarancji jakości na pisemny wniosek Wykonawcy.</w:t>
      </w:r>
    </w:p>
    <w:p w14:paraId="7D3EE2EA" w14:textId="77777777" w:rsidR="00B02873" w:rsidRDefault="00000000">
      <w:pPr>
        <w:numPr>
          <w:ilvl w:val="0"/>
          <w:numId w:val="52"/>
        </w:numPr>
        <w:suppressAutoHyphens w:val="0"/>
        <w:jc w:val="both"/>
        <w:rPr>
          <w:b/>
          <w:sz w:val="22"/>
          <w:szCs w:val="22"/>
        </w:rPr>
      </w:pPr>
      <w:r>
        <w:rPr>
          <w:sz w:val="22"/>
          <w:szCs w:val="22"/>
        </w:rPr>
        <w:t>W przypadku nienależytego wykonania zamówienia, zabezpieczenie wraz z powstałymi odsetkami staje się własnością Zmawiającego i będzie wykorzystane do zgodnego z umową wykonania robót i do pokrycia roszczeń z tytułu rękojmi za wykonane  roboty.</w:t>
      </w:r>
    </w:p>
    <w:p w14:paraId="70941B8C" w14:textId="77777777" w:rsidR="00B02873" w:rsidRDefault="00B02873">
      <w:pPr>
        <w:shd w:val="clear" w:color="auto" w:fill="FFFFFF"/>
        <w:spacing w:before="5"/>
        <w:rPr>
          <w:b/>
          <w:bCs/>
          <w:color w:val="000000"/>
          <w:sz w:val="22"/>
          <w:szCs w:val="17"/>
        </w:rPr>
      </w:pPr>
    </w:p>
    <w:p w14:paraId="7CF1C377" w14:textId="77777777" w:rsidR="00B02873" w:rsidRDefault="00B02873">
      <w:pPr>
        <w:shd w:val="clear" w:color="auto" w:fill="FFFFFF"/>
        <w:spacing w:before="5"/>
        <w:ind w:left="5"/>
        <w:jc w:val="center"/>
        <w:rPr>
          <w:b/>
          <w:bCs/>
          <w:color w:val="000000"/>
          <w:sz w:val="22"/>
          <w:szCs w:val="17"/>
        </w:rPr>
      </w:pPr>
    </w:p>
    <w:p w14:paraId="61E4A4F0" w14:textId="77777777" w:rsidR="00B02873" w:rsidRDefault="00000000">
      <w:pPr>
        <w:shd w:val="clear" w:color="auto" w:fill="FFFFFF"/>
        <w:spacing w:before="5"/>
        <w:ind w:left="5"/>
        <w:jc w:val="center"/>
        <w:rPr>
          <w:b/>
          <w:bCs/>
          <w:color w:val="000000"/>
          <w:sz w:val="22"/>
          <w:szCs w:val="17"/>
        </w:rPr>
      </w:pPr>
      <w:r>
        <w:rPr>
          <w:b/>
          <w:bCs/>
          <w:color w:val="000000"/>
          <w:sz w:val="22"/>
          <w:szCs w:val="17"/>
        </w:rPr>
        <w:lastRenderedPageBreak/>
        <w:t>§ 10</w:t>
      </w:r>
    </w:p>
    <w:p w14:paraId="1B987D02" w14:textId="77777777" w:rsidR="00B02873" w:rsidRDefault="00B02873">
      <w:pPr>
        <w:shd w:val="clear" w:color="auto" w:fill="FFFFFF"/>
        <w:spacing w:before="5"/>
        <w:ind w:left="5"/>
        <w:jc w:val="both"/>
        <w:rPr>
          <w:bCs/>
          <w:color w:val="000000"/>
          <w:sz w:val="22"/>
          <w:szCs w:val="17"/>
        </w:rPr>
      </w:pPr>
    </w:p>
    <w:p w14:paraId="440065D5" w14:textId="77777777" w:rsidR="00B02873" w:rsidRDefault="00000000">
      <w:pPr>
        <w:numPr>
          <w:ilvl w:val="0"/>
          <w:numId w:val="12"/>
        </w:numPr>
        <w:shd w:val="clear" w:color="auto" w:fill="FFFFFF"/>
        <w:suppressAutoHyphens w:val="0"/>
        <w:spacing w:before="10"/>
        <w:jc w:val="both"/>
        <w:rPr>
          <w:color w:val="34351F"/>
          <w:w w:val="106"/>
          <w:sz w:val="22"/>
          <w:szCs w:val="22"/>
        </w:rPr>
      </w:pPr>
      <w:r>
        <w:rPr>
          <w:sz w:val="22"/>
          <w:szCs w:val="22"/>
        </w:rPr>
        <w:t xml:space="preserve">Wykonawca udziela Zamawiającemu </w:t>
      </w:r>
      <w:r>
        <w:rPr>
          <w:b/>
          <w:sz w:val="22"/>
          <w:szCs w:val="22"/>
        </w:rPr>
        <w:t>gwarancji jakości</w:t>
      </w:r>
      <w:r>
        <w:rPr>
          <w:sz w:val="22"/>
          <w:szCs w:val="22"/>
        </w:rPr>
        <w:t xml:space="preserve"> na wykonane roboty budowlane  na okres …………………. miesięcy od daty odbioru końcowego przedmiotu umowy.</w:t>
      </w:r>
    </w:p>
    <w:p w14:paraId="5E4F6761" w14:textId="77777777" w:rsidR="00B02873" w:rsidRDefault="00000000">
      <w:pPr>
        <w:numPr>
          <w:ilvl w:val="0"/>
          <w:numId w:val="12"/>
        </w:numPr>
        <w:shd w:val="clear" w:color="auto" w:fill="FFFFFF"/>
        <w:suppressAutoHyphens w:val="0"/>
        <w:spacing w:before="10"/>
        <w:jc w:val="both"/>
        <w:rPr>
          <w:color w:val="34351F"/>
          <w:w w:val="106"/>
          <w:sz w:val="22"/>
          <w:szCs w:val="22"/>
        </w:rPr>
      </w:pPr>
      <w:r>
        <w:rPr>
          <w:sz w:val="22"/>
          <w:szCs w:val="22"/>
        </w:rPr>
        <w:t>Udzielona gwarancja jakości obejmuje wszystkie wykonane roboty budowlane oraz użyte do budowy produkty, materiały i wyroby budowlane.</w:t>
      </w:r>
    </w:p>
    <w:p w14:paraId="273DEDA0" w14:textId="77777777" w:rsidR="00B02873" w:rsidRDefault="00000000">
      <w:pPr>
        <w:numPr>
          <w:ilvl w:val="0"/>
          <w:numId w:val="12"/>
        </w:numPr>
        <w:shd w:val="clear" w:color="auto" w:fill="FFFFFF"/>
        <w:suppressAutoHyphens w:val="0"/>
        <w:spacing w:before="10"/>
        <w:jc w:val="both"/>
        <w:rPr>
          <w:color w:val="34351F"/>
          <w:w w:val="106"/>
          <w:sz w:val="22"/>
          <w:szCs w:val="22"/>
        </w:rPr>
      </w:pPr>
      <w:r>
        <w:rPr>
          <w:sz w:val="22"/>
          <w:szCs w:val="22"/>
        </w:rPr>
        <w:t>W okresie gwarancyjnym Wykonawca zobowiązuje się do usunięcia wszystkich wad i usterek w terminie do 7 dni od daty wykrycia i zgłoszenia usterki.</w:t>
      </w:r>
    </w:p>
    <w:p w14:paraId="0DD1D07F" w14:textId="77777777" w:rsidR="00B02873" w:rsidRDefault="00B02873">
      <w:pPr>
        <w:shd w:val="clear" w:color="auto" w:fill="FFFFFF"/>
        <w:spacing w:before="5"/>
        <w:ind w:left="5"/>
        <w:jc w:val="both"/>
        <w:rPr>
          <w:b/>
          <w:bCs/>
          <w:color w:val="000000"/>
          <w:sz w:val="22"/>
          <w:szCs w:val="17"/>
        </w:rPr>
      </w:pPr>
    </w:p>
    <w:p w14:paraId="4538428C" w14:textId="77777777" w:rsidR="00B02873" w:rsidRDefault="00000000">
      <w:pPr>
        <w:shd w:val="clear" w:color="auto" w:fill="FFFFFF"/>
        <w:spacing w:before="5"/>
        <w:ind w:left="5"/>
        <w:jc w:val="center"/>
        <w:rPr>
          <w:b/>
          <w:bCs/>
          <w:color w:val="000000"/>
          <w:sz w:val="22"/>
          <w:szCs w:val="17"/>
        </w:rPr>
      </w:pPr>
      <w:r>
        <w:rPr>
          <w:b/>
          <w:bCs/>
          <w:color w:val="000000"/>
          <w:sz w:val="22"/>
          <w:szCs w:val="17"/>
        </w:rPr>
        <w:t>§ 11</w:t>
      </w:r>
    </w:p>
    <w:p w14:paraId="1A5DC75C" w14:textId="77777777" w:rsidR="00B02873" w:rsidRDefault="00B02873">
      <w:pPr>
        <w:shd w:val="clear" w:color="auto" w:fill="FFFFFF"/>
        <w:spacing w:before="5"/>
        <w:ind w:left="5"/>
        <w:jc w:val="both"/>
        <w:rPr>
          <w:b/>
          <w:bCs/>
          <w:color w:val="000000"/>
          <w:sz w:val="22"/>
          <w:szCs w:val="17"/>
        </w:rPr>
      </w:pPr>
    </w:p>
    <w:p w14:paraId="1AB5C760" w14:textId="77777777" w:rsidR="00B02873" w:rsidRDefault="00000000">
      <w:pPr>
        <w:numPr>
          <w:ilvl w:val="0"/>
          <w:numId w:val="53"/>
        </w:numPr>
        <w:suppressAutoHyphens w:val="0"/>
        <w:jc w:val="both"/>
        <w:rPr>
          <w:sz w:val="22"/>
          <w:szCs w:val="22"/>
        </w:rPr>
      </w:pPr>
      <w:r>
        <w:rPr>
          <w:sz w:val="22"/>
          <w:szCs w:val="22"/>
        </w:rPr>
        <w:t>Zamawiający będzie dokonywał następujących odbiorów robót:</w:t>
      </w:r>
    </w:p>
    <w:p w14:paraId="4AAE7522" w14:textId="77777777" w:rsidR="00B02873" w:rsidRDefault="00000000">
      <w:pPr>
        <w:numPr>
          <w:ilvl w:val="1"/>
          <w:numId w:val="54"/>
        </w:numPr>
        <w:suppressAutoHyphens w:val="0"/>
        <w:jc w:val="both"/>
        <w:rPr>
          <w:sz w:val="22"/>
          <w:szCs w:val="22"/>
        </w:rPr>
      </w:pPr>
      <w:r>
        <w:rPr>
          <w:sz w:val="22"/>
          <w:szCs w:val="22"/>
        </w:rPr>
        <w:t xml:space="preserve">odbiorów robót zanikających i ulegających zakryciu – dokonuje inspektor nadzoru,           poprzez  wpis w dzienniku budowy,  </w:t>
      </w:r>
    </w:p>
    <w:p w14:paraId="21D0693A" w14:textId="77777777" w:rsidR="00B02873" w:rsidRDefault="00000000">
      <w:pPr>
        <w:numPr>
          <w:ilvl w:val="1"/>
          <w:numId w:val="55"/>
        </w:numPr>
        <w:suppressAutoHyphens w:val="0"/>
        <w:jc w:val="both"/>
        <w:rPr>
          <w:sz w:val="22"/>
          <w:szCs w:val="22"/>
        </w:rPr>
      </w:pPr>
      <w:r>
        <w:rPr>
          <w:w w:val="102"/>
          <w:sz w:val="22"/>
          <w:szCs w:val="22"/>
        </w:rPr>
        <w:t>odbioru częściowego i końcowego robót na podstawie pisemnego zgłoszenia gotowości robót do odbioru.</w:t>
      </w:r>
    </w:p>
    <w:p w14:paraId="5361A1AC" w14:textId="77777777" w:rsidR="00B02873" w:rsidRDefault="00000000">
      <w:pPr>
        <w:numPr>
          <w:ilvl w:val="0"/>
          <w:numId w:val="56"/>
        </w:numPr>
        <w:suppressAutoHyphens w:val="0"/>
        <w:jc w:val="both"/>
        <w:rPr>
          <w:sz w:val="22"/>
          <w:szCs w:val="22"/>
        </w:rPr>
      </w:pPr>
      <w:r>
        <w:rPr>
          <w:w w:val="102"/>
          <w:sz w:val="22"/>
          <w:szCs w:val="22"/>
        </w:rPr>
        <w:t xml:space="preserve">Zamawiający przystąpi do odbioru częściowego i końcowego w terminie  uzgodnionym przez strony. </w:t>
      </w:r>
    </w:p>
    <w:p w14:paraId="638427E3" w14:textId="77777777" w:rsidR="00B02873" w:rsidRDefault="00000000">
      <w:pPr>
        <w:numPr>
          <w:ilvl w:val="0"/>
          <w:numId w:val="57"/>
        </w:numPr>
        <w:suppressAutoHyphens w:val="0"/>
        <w:jc w:val="both"/>
        <w:rPr>
          <w:sz w:val="22"/>
          <w:szCs w:val="22"/>
        </w:rPr>
      </w:pPr>
      <w:r>
        <w:rPr>
          <w:w w:val="102"/>
          <w:sz w:val="22"/>
          <w:szCs w:val="17"/>
        </w:rPr>
        <w:t>Kierownik budowy zgłosi gotowość przedmiotu umowy do odbioru, powiadamiając inspektora nadzoru inwestorskiego. Nadzór inspektorski przeprowadzi w obecności kierownika budowy, czynności sprawdzające w celu potwierdzenia osiągnięcia gotowości przedmiotu umowy do odbioru i dokona odpowiedniego wpisu do dziennika budowy.</w:t>
      </w:r>
    </w:p>
    <w:p w14:paraId="5FFB1896" w14:textId="77777777" w:rsidR="00B02873" w:rsidRDefault="00000000">
      <w:pPr>
        <w:numPr>
          <w:ilvl w:val="0"/>
          <w:numId w:val="58"/>
        </w:numPr>
        <w:suppressAutoHyphens w:val="0"/>
        <w:jc w:val="both"/>
        <w:rPr>
          <w:sz w:val="22"/>
          <w:szCs w:val="22"/>
        </w:rPr>
      </w:pPr>
      <w:r>
        <w:rPr>
          <w:sz w:val="22"/>
          <w:szCs w:val="22"/>
        </w:rPr>
        <w:t xml:space="preserve">Do odbioru końcowego przedmiotu zamówienia, Wykonawca zobowiązany jest przygotować </w:t>
      </w:r>
      <w:r>
        <w:rPr>
          <w:sz w:val="22"/>
          <w:szCs w:val="22"/>
        </w:rPr>
        <w:br/>
        <w:t>i przekazać wraz z pisemnym zgłoszeniem gotowości odbioru, komplet dokumentów pozwalających na ocenę prawidłowego wykonania przedmiotu umowy, a w szczególności: dziennik budowy,  niezbędne świadectwa lub atesty dopuszczenia do stosowania w budownictwie,</w:t>
      </w:r>
      <w:r>
        <w:rPr>
          <w:w w:val="102"/>
          <w:sz w:val="22"/>
          <w:szCs w:val="22"/>
        </w:rPr>
        <w:t xml:space="preserve"> a także oświadczenie kierownika budowy o zgodności wykonanych robót z dokumentacją projektową, przepisami i obowiązującymi Polskimi Normami, oświadczenie o doprowadzeniu do należytego stanu i uporządkowaniu terenu budowy oraz decyzję zezwalającą na użytkowanie obiektu.</w:t>
      </w:r>
    </w:p>
    <w:p w14:paraId="3EEB2CA0" w14:textId="77777777" w:rsidR="00B02873" w:rsidRDefault="00000000">
      <w:pPr>
        <w:numPr>
          <w:ilvl w:val="0"/>
          <w:numId w:val="59"/>
        </w:numPr>
        <w:suppressAutoHyphens w:val="0"/>
        <w:jc w:val="both"/>
        <w:rPr>
          <w:sz w:val="22"/>
          <w:szCs w:val="22"/>
        </w:rPr>
      </w:pPr>
      <w:r>
        <w:rPr>
          <w:w w:val="102"/>
          <w:sz w:val="22"/>
          <w:szCs w:val="17"/>
        </w:rPr>
        <w:t>W odbiorze robót uczestniczą przedstawiciele Zamawiającego i Wykonawcy, w tym: kierownik budowy oraz inspektor nadzoru inwestorskiego.</w:t>
      </w:r>
    </w:p>
    <w:p w14:paraId="5F1BD2CF" w14:textId="77777777" w:rsidR="00B02873" w:rsidRDefault="00000000">
      <w:pPr>
        <w:numPr>
          <w:ilvl w:val="0"/>
          <w:numId w:val="60"/>
        </w:numPr>
        <w:suppressAutoHyphens w:val="0"/>
        <w:jc w:val="both"/>
        <w:rPr>
          <w:sz w:val="22"/>
          <w:szCs w:val="22"/>
        </w:rPr>
      </w:pPr>
      <w:r>
        <w:rPr>
          <w:w w:val="102"/>
          <w:sz w:val="22"/>
          <w:szCs w:val="16"/>
        </w:rPr>
        <w:t>Z czynności odbioru robót sporządza się protokół zawiera</w:t>
      </w:r>
      <w:r>
        <w:rPr>
          <w:w w:val="102"/>
          <w:sz w:val="22"/>
          <w:szCs w:val="16"/>
        </w:rPr>
        <w:softHyphen/>
        <w:t>jący wszystkie ustalenia dokonane w trakcie odbioru, a także terminy na usuniecie stwierdzonych wad.</w:t>
      </w:r>
      <w:r>
        <w:rPr>
          <w:w w:val="102"/>
          <w:sz w:val="22"/>
          <w:szCs w:val="22"/>
        </w:rPr>
        <w:t xml:space="preserve"> </w:t>
      </w:r>
    </w:p>
    <w:p w14:paraId="4973437D" w14:textId="77777777" w:rsidR="00B02873" w:rsidRDefault="00000000">
      <w:pPr>
        <w:numPr>
          <w:ilvl w:val="0"/>
          <w:numId w:val="61"/>
        </w:numPr>
        <w:suppressAutoHyphens w:val="0"/>
        <w:jc w:val="both"/>
        <w:rPr>
          <w:sz w:val="22"/>
          <w:szCs w:val="22"/>
        </w:rPr>
      </w:pPr>
      <w:r>
        <w:rPr>
          <w:w w:val="102"/>
          <w:sz w:val="22"/>
          <w:szCs w:val="16"/>
        </w:rPr>
        <w:t>Zamawiający może podjąć decyzję o przerwaniu czynności odbioru, jeżeli w czasie  trwania tych czynności ujawniono istnienie takich wad, które uniemożliwiają użytkowanie przed</w:t>
      </w:r>
      <w:r>
        <w:rPr>
          <w:w w:val="102"/>
          <w:sz w:val="22"/>
          <w:szCs w:val="16"/>
        </w:rPr>
        <w:softHyphen/>
        <w:t>miotu umowy zgodnie z przeznaczeniem - aż do czasu usu</w:t>
      </w:r>
      <w:r>
        <w:rPr>
          <w:w w:val="102"/>
          <w:sz w:val="22"/>
          <w:szCs w:val="16"/>
        </w:rPr>
        <w:softHyphen/>
        <w:t>nięcia tych wad. W takim przypadku Wykonawca pozostaje w zwłoce.</w:t>
      </w:r>
    </w:p>
    <w:p w14:paraId="65F0E8A7" w14:textId="77777777" w:rsidR="00B02873" w:rsidRDefault="00000000">
      <w:pPr>
        <w:numPr>
          <w:ilvl w:val="0"/>
          <w:numId w:val="62"/>
        </w:numPr>
        <w:suppressAutoHyphens w:val="0"/>
        <w:jc w:val="both"/>
        <w:rPr>
          <w:sz w:val="22"/>
          <w:szCs w:val="22"/>
        </w:rPr>
      </w:pPr>
      <w:r>
        <w:rPr>
          <w:w w:val="102"/>
          <w:sz w:val="22"/>
          <w:szCs w:val="17"/>
        </w:rPr>
        <w:t>Za datę zakończenia przedmiotu umowy uważa się datę podpisania protokołu odbioru końcowego robót bez wad i usterek.</w:t>
      </w:r>
    </w:p>
    <w:p w14:paraId="661A2B21" w14:textId="77777777" w:rsidR="00B02873" w:rsidRDefault="00B02873">
      <w:pPr>
        <w:shd w:val="clear" w:color="auto" w:fill="FFFFFF"/>
        <w:ind w:left="14" w:right="19"/>
        <w:jc w:val="both"/>
        <w:rPr>
          <w:b/>
          <w:color w:val="21210D"/>
          <w:sz w:val="22"/>
          <w:szCs w:val="17"/>
        </w:rPr>
      </w:pPr>
    </w:p>
    <w:p w14:paraId="14F57060" w14:textId="77777777" w:rsidR="00B02873" w:rsidRDefault="00000000">
      <w:pPr>
        <w:shd w:val="clear" w:color="auto" w:fill="FFFFFF"/>
        <w:ind w:left="14" w:right="19"/>
        <w:jc w:val="center"/>
        <w:rPr>
          <w:b/>
          <w:color w:val="21210D"/>
          <w:sz w:val="22"/>
          <w:szCs w:val="17"/>
        </w:rPr>
      </w:pPr>
      <w:r>
        <w:rPr>
          <w:b/>
          <w:color w:val="21210D"/>
          <w:sz w:val="22"/>
          <w:szCs w:val="17"/>
        </w:rPr>
        <w:t>§ 12</w:t>
      </w:r>
    </w:p>
    <w:p w14:paraId="26E4CF1F" w14:textId="77777777" w:rsidR="00B02873" w:rsidRDefault="00B02873">
      <w:pPr>
        <w:shd w:val="clear" w:color="auto" w:fill="FFFFFF"/>
        <w:ind w:left="14" w:right="19"/>
        <w:jc w:val="both"/>
        <w:rPr>
          <w:b/>
          <w:color w:val="21210D"/>
          <w:sz w:val="22"/>
          <w:szCs w:val="17"/>
        </w:rPr>
      </w:pPr>
    </w:p>
    <w:p w14:paraId="32EA8D3D" w14:textId="77777777" w:rsidR="00B02873" w:rsidRDefault="00000000">
      <w:pPr>
        <w:pStyle w:val="Zal-text"/>
        <w:spacing w:before="0" w:after="0" w:line="200" w:lineRule="atLeast"/>
        <w:rPr>
          <w:rFonts w:cs="Times New Roman"/>
          <w:b/>
          <w:bCs/>
        </w:rPr>
      </w:pPr>
      <w:r>
        <w:rPr>
          <w:rFonts w:cs="Times New Roman"/>
          <w:b/>
          <w:bCs/>
        </w:rPr>
        <w:t xml:space="preserve">1. </w:t>
      </w:r>
      <w:r>
        <w:rPr>
          <w:w w:val="102"/>
        </w:rPr>
        <w:t>Strony postanawiają, że obowiązującą je formą odszkodo</w:t>
      </w:r>
      <w:r>
        <w:rPr>
          <w:w w:val="102"/>
        </w:rPr>
        <w:softHyphen/>
        <w:t>wania będą kary umowne. Kary te będą naliczane w następujących wypadkach i wyso</w:t>
      </w:r>
      <w:r>
        <w:rPr>
          <w:w w:val="102"/>
        </w:rPr>
        <w:softHyphen/>
        <w:t>kościach:</w:t>
      </w:r>
    </w:p>
    <w:p w14:paraId="6B3920BE" w14:textId="77777777" w:rsidR="00B02873" w:rsidRDefault="00000000">
      <w:pPr>
        <w:shd w:val="clear" w:color="auto" w:fill="FFFFFF"/>
        <w:tabs>
          <w:tab w:val="left" w:pos="729"/>
        </w:tabs>
        <w:ind w:right="19"/>
        <w:jc w:val="both"/>
        <w:rPr>
          <w:b/>
          <w:w w:val="102"/>
          <w:sz w:val="22"/>
          <w:szCs w:val="22"/>
        </w:rPr>
      </w:pPr>
      <w:r>
        <w:rPr>
          <w:w w:val="102"/>
          <w:sz w:val="22"/>
          <w:szCs w:val="22"/>
        </w:rPr>
        <w:t xml:space="preserve">    1.1. </w:t>
      </w:r>
      <w:r>
        <w:rPr>
          <w:b/>
          <w:w w:val="102"/>
          <w:sz w:val="22"/>
          <w:szCs w:val="22"/>
        </w:rPr>
        <w:t>Wykonawca zapłaci kary umowne:</w:t>
      </w:r>
    </w:p>
    <w:p w14:paraId="09AA1316" w14:textId="5229DA59" w:rsidR="00B02873" w:rsidRDefault="00000000">
      <w:pPr>
        <w:numPr>
          <w:ilvl w:val="1"/>
          <w:numId w:val="1"/>
        </w:numPr>
        <w:shd w:val="clear" w:color="auto" w:fill="FFFFFF"/>
        <w:tabs>
          <w:tab w:val="left" w:pos="1248"/>
        </w:tabs>
        <w:suppressAutoHyphens w:val="0"/>
        <w:ind w:right="19"/>
        <w:jc w:val="both"/>
        <w:rPr>
          <w:w w:val="102"/>
          <w:sz w:val="22"/>
          <w:szCs w:val="22"/>
        </w:rPr>
      </w:pPr>
      <w:r>
        <w:rPr>
          <w:w w:val="102"/>
          <w:sz w:val="22"/>
          <w:szCs w:val="22"/>
        </w:rPr>
        <w:t xml:space="preserve">za zwłokę Wykonawcy w </w:t>
      </w:r>
      <w:r w:rsidR="007540EB">
        <w:rPr>
          <w:w w:val="102"/>
          <w:sz w:val="22"/>
          <w:szCs w:val="22"/>
        </w:rPr>
        <w:t xml:space="preserve">wykonaniu robót objętych niniejszą umową w </w:t>
      </w:r>
      <w:r>
        <w:rPr>
          <w:w w:val="102"/>
          <w:sz w:val="22"/>
          <w:szCs w:val="22"/>
        </w:rPr>
        <w:t xml:space="preserve">stosunku do terminu zakończenia robót </w:t>
      </w:r>
      <w:r w:rsidR="007540EB">
        <w:rPr>
          <w:w w:val="102"/>
          <w:sz w:val="22"/>
          <w:szCs w:val="22"/>
        </w:rPr>
        <w:t>określonego w §3</w:t>
      </w:r>
      <w:r>
        <w:rPr>
          <w:w w:val="102"/>
          <w:sz w:val="22"/>
          <w:szCs w:val="22"/>
        </w:rPr>
        <w:t xml:space="preserve"> w wysokości 0,3% wynagrodzenia umownego za każdy rozpoczęty dzień zwłoki, jaki upłynie pomiędzy terminem zakończenia robót a faktycznym dniem zakończenia robót.   </w:t>
      </w:r>
    </w:p>
    <w:p w14:paraId="5CAAE26C" w14:textId="4FF047BF" w:rsidR="00B02873" w:rsidRDefault="00000000">
      <w:pPr>
        <w:numPr>
          <w:ilvl w:val="1"/>
          <w:numId w:val="1"/>
        </w:numPr>
        <w:shd w:val="clear" w:color="auto" w:fill="FFFFFF"/>
        <w:tabs>
          <w:tab w:val="left" w:pos="1248"/>
        </w:tabs>
        <w:suppressAutoHyphens w:val="0"/>
        <w:ind w:right="19"/>
        <w:jc w:val="both"/>
        <w:rPr>
          <w:w w:val="102"/>
          <w:sz w:val="22"/>
          <w:szCs w:val="22"/>
        </w:rPr>
      </w:pPr>
      <w:r>
        <w:rPr>
          <w:w w:val="102"/>
          <w:sz w:val="22"/>
          <w:szCs w:val="22"/>
        </w:rPr>
        <w:t>za zwłokę w</w:t>
      </w:r>
      <w:r w:rsidR="007540EB">
        <w:rPr>
          <w:w w:val="102"/>
          <w:sz w:val="22"/>
          <w:szCs w:val="22"/>
        </w:rPr>
        <w:t xml:space="preserve"> </w:t>
      </w:r>
      <w:r>
        <w:rPr>
          <w:w w:val="102"/>
          <w:sz w:val="22"/>
          <w:szCs w:val="22"/>
        </w:rPr>
        <w:t>usunięciu wad stwierdzonych przy od</w:t>
      </w:r>
      <w:r>
        <w:rPr>
          <w:w w:val="102"/>
          <w:sz w:val="22"/>
          <w:szCs w:val="22"/>
        </w:rPr>
        <w:softHyphen/>
        <w:t>biorze lub w okresie gwarancji w wysokości  0,3% wynagrodzenia umownego za każdy dzień zwłoki, licząc od dnia wyznaczonego na usunięcie wad do dnia faktycznego odbioru,</w:t>
      </w:r>
    </w:p>
    <w:p w14:paraId="22BD2240" w14:textId="77777777" w:rsidR="00B02873" w:rsidRDefault="00000000">
      <w:pPr>
        <w:numPr>
          <w:ilvl w:val="1"/>
          <w:numId w:val="1"/>
        </w:numPr>
        <w:tabs>
          <w:tab w:val="left" w:pos="1248"/>
        </w:tabs>
        <w:suppressAutoHyphens w:val="0"/>
        <w:jc w:val="both"/>
        <w:rPr>
          <w:sz w:val="22"/>
          <w:szCs w:val="22"/>
        </w:rPr>
      </w:pPr>
      <w:r>
        <w:rPr>
          <w:sz w:val="22"/>
          <w:szCs w:val="22"/>
        </w:rPr>
        <w:t>Wykonawca zapłaci karę umowną w wysokości 20% wynagrodzenia umownego brutto z tytułu odstąpienia od umowy przez Zamawiającego lub Wykonawcę z przyczyn leżących po stronie Wykonawcy</w:t>
      </w:r>
    </w:p>
    <w:p w14:paraId="4CD7C2FF" w14:textId="77777777" w:rsidR="00B02873" w:rsidRDefault="00000000">
      <w:pPr>
        <w:shd w:val="clear" w:color="auto" w:fill="FFFFFF"/>
        <w:ind w:right="24"/>
        <w:jc w:val="both"/>
        <w:rPr>
          <w:b/>
          <w:w w:val="102"/>
          <w:sz w:val="22"/>
          <w:szCs w:val="22"/>
        </w:rPr>
      </w:pPr>
      <w:r>
        <w:rPr>
          <w:w w:val="102"/>
          <w:sz w:val="22"/>
          <w:szCs w:val="22"/>
        </w:rPr>
        <w:t xml:space="preserve">   </w:t>
      </w:r>
      <w:r>
        <w:rPr>
          <w:b/>
          <w:w w:val="102"/>
          <w:sz w:val="22"/>
          <w:szCs w:val="22"/>
        </w:rPr>
        <w:t>1.2. Zamawiający zapłaci kary umowne:</w:t>
      </w:r>
    </w:p>
    <w:p w14:paraId="0C6090FF" w14:textId="77777777" w:rsidR="00B02873" w:rsidRDefault="00000000">
      <w:pPr>
        <w:shd w:val="clear" w:color="auto" w:fill="FFFFFF"/>
        <w:tabs>
          <w:tab w:val="left" w:pos="1440"/>
          <w:tab w:val="left" w:pos="2520"/>
        </w:tabs>
        <w:ind w:left="1440" w:right="51" w:hanging="360"/>
        <w:jc w:val="both"/>
        <w:rPr>
          <w:sz w:val="22"/>
          <w:szCs w:val="22"/>
        </w:rPr>
      </w:pPr>
      <w:r>
        <w:rPr>
          <w:sz w:val="22"/>
          <w:szCs w:val="22"/>
        </w:rPr>
        <w:lastRenderedPageBreak/>
        <w:t xml:space="preserve">a) Zamawiający zapłaci karę umowną w wysokości 20% wynagrodzenia umownego z tytułu odstąpienia od umowy przez Wykonawcę lub Zamawiającego z przyczyn leżących po stronie Zamawiającego.  </w:t>
      </w:r>
    </w:p>
    <w:p w14:paraId="6FA750BD" w14:textId="77777777" w:rsidR="00B02873" w:rsidRDefault="00000000">
      <w:pPr>
        <w:shd w:val="clear" w:color="auto" w:fill="FFFFFF"/>
        <w:tabs>
          <w:tab w:val="left" w:pos="1440"/>
          <w:tab w:val="left" w:pos="2520"/>
        </w:tabs>
        <w:ind w:left="1440" w:right="51" w:hanging="360"/>
        <w:jc w:val="both"/>
        <w:rPr>
          <w:sz w:val="22"/>
          <w:szCs w:val="22"/>
        </w:rPr>
      </w:pPr>
      <w:r>
        <w:rPr>
          <w:sz w:val="22"/>
          <w:szCs w:val="22"/>
        </w:rPr>
        <w:t>b) za zwłokę w płaceniu faktur w wysokości odsetek ustawowych.</w:t>
      </w:r>
    </w:p>
    <w:p w14:paraId="00D15528" w14:textId="44E117B4" w:rsidR="00B02873" w:rsidRDefault="00000000">
      <w:pPr>
        <w:shd w:val="clear" w:color="auto" w:fill="FFFFFF"/>
        <w:tabs>
          <w:tab w:val="left" w:pos="1440"/>
          <w:tab w:val="left" w:pos="2520"/>
        </w:tabs>
        <w:ind w:left="284" w:right="51"/>
        <w:jc w:val="both"/>
        <w:rPr>
          <w:b/>
          <w:sz w:val="22"/>
          <w:szCs w:val="22"/>
        </w:rPr>
      </w:pPr>
      <w:r>
        <w:rPr>
          <w:b/>
          <w:sz w:val="22"/>
          <w:szCs w:val="22"/>
        </w:rPr>
        <w:t xml:space="preserve">1.3. Łączna wartość kar umownych nałożonych na </w:t>
      </w:r>
      <w:r w:rsidR="007540EB">
        <w:rPr>
          <w:b/>
          <w:sz w:val="22"/>
          <w:szCs w:val="22"/>
        </w:rPr>
        <w:t>W</w:t>
      </w:r>
      <w:r>
        <w:rPr>
          <w:b/>
          <w:sz w:val="22"/>
          <w:szCs w:val="22"/>
        </w:rPr>
        <w:t>ykonawcę nie może przekroczyć 20% wynagrodzenia brutto.</w:t>
      </w:r>
    </w:p>
    <w:p w14:paraId="79BC819F" w14:textId="77777777" w:rsidR="00B02873" w:rsidRDefault="00000000">
      <w:pPr>
        <w:shd w:val="clear" w:color="auto" w:fill="FFFFFF"/>
        <w:tabs>
          <w:tab w:val="left" w:pos="1440"/>
          <w:tab w:val="left" w:pos="2520"/>
        </w:tabs>
        <w:ind w:right="51"/>
        <w:jc w:val="both"/>
        <w:rPr>
          <w:sz w:val="22"/>
          <w:szCs w:val="22"/>
        </w:rPr>
      </w:pPr>
      <w:r>
        <w:rPr>
          <w:sz w:val="22"/>
          <w:szCs w:val="22"/>
        </w:rPr>
        <w:t>2. Zamawiający zastrzega sobie prawo do potrącenia należności z tytułu kar umownych z wynagrodzenia należnego Wykonawcy.</w:t>
      </w:r>
    </w:p>
    <w:p w14:paraId="4FC5A367" w14:textId="77777777" w:rsidR="00B02873" w:rsidRDefault="00000000">
      <w:pPr>
        <w:shd w:val="clear" w:color="auto" w:fill="FFFFFF"/>
        <w:tabs>
          <w:tab w:val="left" w:pos="729"/>
        </w:tabs>
        <w:ind w:right="51"/>
        <w:jc w:val="both"/>
        <w:rPr>
          <w:sz w:val="22"/>
          <w:szCs w:val="17"/>
        </w:rPr>
      </w:pPr>
      <w:r>
        <w:rPr>
          <w:sz w:val="22"/>
          <w:szCs w:val="22"/>
        </w:rPr>
        <w:t>3.  Strony zastrzegają sobie prawo do odszkodowania uzu</w:t>
      </w:r>
      <w:r>
        <w:rPr>
          <w:sz w:val="22"/>
          <w:szCs w:val="22"/>
        </w:rPr>
        <w:softHyphen/>
        <w:t>pełniającego, przenoszącego wysokość kar umownych do wysokości rzeczywiście poniesionej szkody.</w:t>
      </w:r>
    </w:p>
    <w:p w14:paraId="6C1A8859" w14:textId="77777777" w:rsidR="00B02873" w:rsidRDefault="00B02873">
      <w:pPr>
        <w:shd w:val="clear" w:color="auto" w:fill="FFFFFF"/>
        <w:spacing w:before="10"/>
        <w:ind w:left="5"/>
        <w:jc w:val="both"/>
        <w:rPr>
          <w:b/>
          <w:w w:val="102"/>
          <w:sz w:val="22"/>
          <w:szCs w:val="16"/>
        </w:rPr>
      </w:pPr>
    </w:p>
    <w:p w14:paraId="50EDA7AE" w14:textId="77777777" w:rsidR="00B02873" w:rsidRDefault="00000000">
      <w:pPr>
        <w:shd w:val="clear" w:color="auto" w:fill="FFFFFF"/>
        <w:spacing w:before="10"/>
        <w:ind w:left="5"/>
        <w:jc w:val="center"/>
        <w:rPr>
          <w:b/>
          <w:w w:val="102"/>
          <w:sz w:val="22"/>
          <w:szCs w:val="16"/>
        </w:rPr>
      </w:pPr>
      <w:r>
        <w:rPr>
          <w:b/>
          <w:w w:val="102"/>
          <w:sz w:val="22"/>
          <w:szCs w:val="16"/>
        </w:rPr>
        <w:t>§ 13</w:t>
      </w:r>
    </w:p>
    <w:p w14:paraId="4846A709" w14:textId="77777777" w:rsidR="00B02873" w:rsidRDefault="00B02873">
      <w:pPr>
        <w:shd w:val="clear" w:color="auto" w:fill="FFFFFF"/>
        <w:spacing w:before="10"/>
        <w:ind w:left="5"/>
        <w:jc w:val="both"/>
        <w:rPr>
          <w:b/>
          <w:w w:val="102"/>
          <w:sz w:val="22"/>
          <w:szCs w:val="17"/>
        </w:rPr>
      </w:pPr>
    </w:p>
    <w:p w14:paraId="5982E287" w14:textId="77777777" w:rsidR="00B02873" w:rsidRDefault="00000000">
      <w:pPr>
        <w:numPr>
          <w:ilvl w:val="0"/>
          <w:numId w:val="13"/>
        </w:numPr>
        <w:shd w:val="clear" w:color="auto" w:fill="FFFFFF"/>
        <w:tabs>
          <w:tab w:val="left" w:pos="360"/>
        </w:tabs>
        <w:suppressAutoHyphens w:val="0"/>
        <w:ind w:left="360" w:right="10"/>
        <w:jc w:val="both"/>
        <w:rPr>
          <w:b/>
          <w:sz w:val="22"/>
          <w:szCs w:val="16"/>
        </w:rPr>
      </w:pPr>
      <w:r>
        <w:rPr>
          <w:b/>
          <w:sz w:val="22"/>
          <w:szCs w:val="16"/>
        </w:rPr>
        <w:t>Prawo Zamawiającego do odstąpienia od umowy</w:t>
      </w:r>
    </w:p>
    <w:p w14:paraId="0D394238" w14:textId="77777777" w:rsidR="00B02873" w:rsidRDefault="00000000">
      <w:pPr>
        <w:shd w:val="clear" w:color="auto" w:fill="FFFFFF"/>
        <w:suppressAutoHyphens w:val="0"/>
        <w:ind w:left="360" w:right="10"/>
        <w:jc w:val="both"/>
        <w:rPr>
          <w:sz w:val="22"/>
          <w:szCs w:val="16"/>
        </w:rPr>
      </w:pPr>
      <w:r>
        <w:rPr>
          <w:sz w:val="22"/>
          <w:szCs w:val="16"/>
        </w:rPr>
        <w:t>1.1. Zamawiający może odstąpić od umowy lub jej części:</w:t>
      </w:r>
    </w:p>
    <w:p w14:paraId="68AE0468" w14:textId="77777777" w:rsidR="00B02873" w:rsidRDefault="00000000">
      <w:pPr>
        <w:pStyle w:val="Akapitzlist"/>
        <w:numPr>
          <w:ilvl w:val="0"/>
          <w:numId w:val="16"/>
        </w:numPr>
        <w:shd w:val="clear" w:color="auto" w:fill="FFFFFF"/>
        <w:suppressAutoHyphens w:val="0"/>
        <w:ind w:right="10"/>
        <w:jc w:val="both"/>
        <w:rPr>
          <w:sz w:val="22"/>
          <w:szCs w:val="16"/>
        </w:rPr>
      </w:pPr>
      <w:r>
        <w:rPr>
          <w:sz w:val="22"/>
          <w:szCs w:val="16"/>
        </w:rPr>
        <w:t xml:space="preserve">w terminie 30 dni od powzięcia wiadomości </w:t>
      </w:r>
      <w:r>
        <w:rPr>
          <w:sz w:val="22"/>
          <w:szCs w:val="16"/>
        </w:rPr>
        <w:br/>
        <w:t>o wystąpieniu istotnej zmiany okoliczności powodu</w:t>
      </w:r>
      <w:r>
        <w:rPr>
          <w:sz w:val="22"/>
          <w:szCs w:val="16"/>
        </w:rPr>
        <w:softHyphen/>
        <w:t>jącej, że wykonanie umowy nie leży w interesie publicznym, czego nie można było przewidzieć w chwili zawarcia umowy, lub dalsze wykonywanie umowy może zagrozić istotnemu interesowi bezpieczeństwa państwa lub bezpieczeństwu publicznemu. W takim przypadku Wykonawcy przysługuje należne wynagrodzenie z tytułu wykonania części umowy, na podstawie sporządzonego protokołu odbioru.</w:t>
      </w:r>
    </w:p>
    <w:p w14:paraId="76EBEE1B" w14:textId="77777777" w:rsidR="00B02873" w:rsidRDefault="00000000">
      <w:pPr>
        <w:pStyle w:val="Akapitzlist"/>
        <w:numPr>
          <w:ilvl w:val="0"/>
          <w:numId w:val="16"/>
        </w:numPr>
        <w:shd w:val="clear" w:color="auto" w:fill="FFFFFF"/>
        <w:suppressAutoHyphens w:val="0"/>
        <w:ind w:right="10"/>
        <w:jc w:val="both"/>
        <w:rPr>
          <w:sz w:val="22"/>
          <w:szCs w:val="16"/>
        </w:rPr>
      </w:pPr>
      <w:r>
        <w:rPr>
          <w:sz w:val="22"/>
          <w:szCs w:val="22"/>
        </w:rPr>
        <w:t>Wykonawca z nieuzasadnionych przyczyn nie rozpoczął robót  w ciągu 30 dni kalendarzowych od daty przekazania placu budowy, pomimo wezwania Zamawiającego złożonego na piśmie.</w:t>
      </w:r>
    </w:p>
    <w:p w14:paraId="541A8A54" w14:textId="77777777" w:rsidR="00B02873" w:rsidRDefault="00000000">
      <w:pPr>
        <w:pStyle w:val="Akapitzlist"/>
        <w:numPr>
          <w:ilvl w:val="0"/>
          <w:numId w:val="16"/>
        </w:numPr>
        <w:shd w:val="clear" w:color="auto" w:fill="FFFFFF"/>
        <w:suppressAutoHyphens w:val="0"/>
        <w:ind w:right="10"/>
        <w:jc w:val="both"/>
        <w:rPr>
          <w:sz w:val="22"/>
          <w:szCs w:val="16"/>
        </w:rPr>
      </w:pPr>
      <w:r>
        <w:rPr>
          <w:sz w:val="22"/>
          <w:szCs w:val="22"/>
        </w:rPr>
        <w:t>Wykonawca z nieuzasadnionych przyczyn przewał prace i nie wznowił ich pomimo wezwań Zamawiającego przez okres dłuższy niż 30 dni,</w:t>
      </w:r>
    </w:p>
    <w:p w14:paraId="1939908F" w14:textId="77777777" w:rsidR="00B02873" w:rsidRDefault="00000000">
      <w:pPr>
        <w:pStyle w:val="Akapitzlist"/>
        <w:numPr>
          <w:ilvl w:val="0"/>
          <w:numId w:val="16"/>
        </w:numPr>
        <w:shd w:val="clear" w:color="auto" w:fill="FFFFFF"/>
        <w:suppressAutoHyphens w:val="0"/>
        <w:ind w:right="10"/>
        <w:jc w:val="both"/>
        <w:rPr>
          <w:sz w:val="22"/>
          <w:szCs w:val="16"/>
        </w:rPr>
      </w:pPr>
      <w:r>
        <w:rPr>
          <w:sz w:val="22"/>
          <w:szCs w:val="22"/>
        </w:rPr>
        <w:t>została ogłoszona upadłość lub rozwiązanie firmy Wyko</w:t>
      </w:r>
      <w:r>
        <w:rPr>
          <w:sz w:val="22"/>
          <w:szCs w:val="22"/>
        </w:rPr>
        <w:softHyphen/>
        <w:t>nawcy bądź wydano nakaz zajęcia jego majątku,</w:t>
      </w:r>
    </w:p>
    <w:p w14:paraId="506B81D5" w14:textId="77777777" w:rsidR="00B02873" w:rsidRDefault="00000000">
      <w:pPr>
        <w:pStyle w:val="Akapitzlist"/>
        <w:numPr>
          <w:ilvl w:val="0"/>
          <w:numId w:val="16"/>
        </w:numPr>
        <w:shd w:val="clear" w:color="auto" w:fill="FFFFFF"/>
        <w:suppressAutoHyphens w:val="0"/>
        <w:ind w:right="10"/>
        <w:jc w:val="both"/>
        <w:rPr>
          <w:sz w:val="22"/>
          <w:szCs w:val="16"/>
        </w:rPr>
      </w:pPr>
      <w:r>
        <w:rPr>
          <w:sz w:val="22"/>
          <w:szCs w:val="22"/>
        </w:rPr>
        <w:t>Wykonawca nie wykonuje robót zgodnie z umową i doku</w:t>
      </w:r>
      <w:r>
        <w:rPr>
          <w:sz w:val="22"/>
          <w:szCs w:val="22"/>
        </w:rPr>
        <w:softHyphen/>
        <w:t>mentacją projektową lub też nienależycie wykonuje swoje zo</w:t>
      </w:r>
      <w:r>
        <w:rPr>
          <w:sz w:val="22"/>
          <w:szCs w:val="22"/>
        </w:rPr>
        <w:softHyphen/>
        <w:t>bowiązania umowne.</w:t>
      </w:r>
    </w:p>
    <w:p w14:paraId="4760B7F2" w14:textId="6239703E" w:rsidR="00B02873" w:rsidRDefault="00000000" w:rsidP="007540EB">
      <w:pPr>
        <w:pStyle w:val="Akapitzlist"/>
        <w:numPr>
          <w:ilvl w:val="0"/>
          <w:numId w:val="13"/>
        </w:numPr>
        <w:shd w:val="clear" w:color="auto" w:fill="FFFFFF"/>
        <w:suppressAutoHyphens w:val="0"/>
        <w:jc w:val="both"/>
        <w:rPr>
          <w:b/>
          <w:w w:val="102"/>
          <w:sz w:val="22"/>
          <w:szCs w:val="22"/>
        </w:rPr>
      </w:pPr>
      <w:r>
        <w:rPr>
          <w:b/>
          <w:w w:val="102"/>
          <w:sz w:val="22"/>
          <w:szCs w:val="22"/>
        </w:rPr>
        <w:t>Prawo Wykonawcy do odstąpienia od umowy</w:t>
      </w:r>
    </w:p>
    <w:p w14:paraId="647DAA82" w14:textId="77777777" w:rsidR="00B02873" w:rsidRDefault="00000000">
      <w:pPr>
        <w:pStyle w:val="Akapitzlist"/>
        <w:shd w:val="clear" w:color="auto" w:fill="FFFFFF"/>
        <w:suppressAutoHyphens w:val="0"/>
        <w:ind w:left="360"/>
        <w:jc w:val="both"/>
        <w:rPr>
          <w:w w:val="102"/>
          <w:sz w:val="22"/>
          <w:szCs w:val="22"/>
        </w:rPr>
      </w:pPr>
      <w:r>
        <w:rPr>
          <w:w w:val="102"/>
          <w:sz w:val="22"/>
          <w:szCs w:val="22"/>
        </w:rPr>
        <w:t>2.1. Wykonawcy przysługuje prawo odstąpienia od umowy w szczególności jeżeli:</w:t>
      </w:r>
    </w:p>
    <w:p w14:paraId="44033723" w14:textId="77777777" w:rsidR="00B02873" w:rsidRDefault="00000000">
      <w:pPr>
        <w:pStyle w:val="Akapitzlist"/>
        <w:numPr>
          <w:ilvl w:val="0"/>
          <w:numId w:val="17"/>
        </w:numPr>
        <w:shd w:val="clear" w:color="auto" w:fill="FFFFFF"/>
        <w:suppressAutoHyphens w:val="0"/>
        <w:jc w:val="both"/>
        <w:rPr>
          <w:w w:val="102"/>
          <w:sz w:val="22"/>
          <w:szCs w:val="22"/>
        </w:rPr>
      </w:pPr>
      <w:r>
        <w:rPr>
          <w:w w:val="102"/>
          <w:sz w:val="22"/>
          <w:szCs w:val="22"/>
        </w:rPr>
        <w:t>Zamawiający zawiadomi Wykonawcę, że wobec zaistnienia uprzednio nie przewidzianych okoliczności nie będzie mógł spełnić swoich zobowiązań umownych wobec Wykonawcy.</w:t>
      </w:r>
    </w:p>
    <w:p w14:paraId="4A67017F" w14:textId="77777777" w:rsidR="00B02873" w:rsidRDefault="00000000">
      <w:pPr>
        <w:pStyle w:val="Akapitzlist"/>
        <w:numPr>
          <w:ilvl w:val="1"/>
          <w:numId w:val="18"/>
        </w:numPr>
        <w:shd w:val="clear" w:color="auto" w:fill="FFFFFF"/>
        <w:suppressAutoHyphens w:val="0"/>
        <w:jc w:val="both"/>
        <w:rPr>
          <w:w w:val="102"/>
          <w:sz w:val="22"/>
          <w:szCs w:val="22"/>
        </w:rPr>
      </w:pPr>
      <w:r>
        <w:rPr>
          <w:w w:val="102"/>
          <w:sz w:val="22"/>
          <w:szCs w:val="22"/>
        </w:rPr>
        <w:t xml:space="preserve"> W przypadku odstąpienia od umowy Wykonawcę obciążają następujące obowiązki szczegółowe:</w:t>
      </w:r>
    </w:p>
    <w:p w14:paraId="6CB13F6C" w14:textId="77777777" w:rsidR="00B02873" w:rsidRDefault="00000000">
      <w:pPr>
        <w:shd w:val="clear" w:color="auto" w:fill="FFFFFF"/>
        <w:suppressAutoHyphens w:val="0"/>
        <w:ind w:left="851"/>
        <w:jc w:val="both"/>
        <w:rPr>
          <w:w w:val="102"/>
          <w:sz w:val="22"/>
          <w:szCs w:val="22"/>
        </w:rPr>
      </w:pPr>
      <w:r>
        <w:rPr>
          <w:w w:val="102"/>
          <w:sz w:val="22"/>
          <w:szCs w:val="22"/>
        </w:rPr>
        <w:t>a). W terminie 7 dni od daty odstąpienia od umowy Wykonawca przy udziale Zamawiającego sporządzi szczegółowy protokół inwentaryzacji robót wg stanu na dzień odstąpienia,</w:t>
      </w:r>
    </w:p>
    <w:p w14:paraId="66DB0DB7" w14:textId="77777777" w:rsidR="00B02873" w:rsidRDefault="00000000">
      <w:pPr>
        <w:pStyle w:val="Akapitzlist"/>
        <w:numPr>
          <w:ilvl w:val="0"/>
          <w:numId w:val="17"/>
        </w:numPr>
        <w:shd w:val="clear" w:color="auto" w:fill="FFFFFF"/>
        <w:suppressAutoHyphens w:val="0"/>
        <w:jc w:val="both"/>
        <w:rPr>
          <w:w w:val="102"/>
          <w:sz w:val="22"/>
          <w:szCs w:val="22"/>
        </w:rPr>
      </w:pPr>
      <w:r>
        <w:rPr>
          <w:w w:val="102"/>
          <w:sz w:val="22"/>
          <w:szCs w:val="22"/>
        </w:rPr>
        <w:t>Wykonawca zabezpieczy przerwane roboty w zakresie obustronnie uzgodnionym na koszt strony, która odstąpiła od umowy,</w:t>
      </w:r>
    </w:p>
    <w:p w14:paraId="7CAA0C81" w14:textId="77777777" w:rsidR="00B02873" w:rsidRDefault="00000000">
      <w:pPr>
        <w:pStyle w:val="Akapitzlist"/>
        <w:numPr>
          <w:ilvl w:val="0"/>
          <w:numId w:val="17"/>
        </w:numPr>
        <w:shd w:val="clear" w:color="auto" w:fill="FFFFFF"/>
        <w:suppressAutoHyphens w:val="0"/>
        <w:jc w:val="both"/>
        <w:rPr>
          <w:w w:val="102"/>
          <w:sz w:val="22"/>
          <w:szCs w:val="22"/>
        </w:rPr>
      </w:pPr>
      <w:r>
        <w:rPr>
          <w:w w:val="102"/>
          <w:sz w:val="22"/>
          <w:szCs w:val="22"/>
        </w:rPr>
        <w:t>Wykonawca  sporządzi wykaz materiałów, które mogą być wykorzystane przez Wykonawcę do realizacji innych robót, nie objętych umową, jeżeli odstąpienie od umowy nastąpiło z przyczyn nie zależnych od niego,</w:t>
      </w:r>
    </w:p>
    <w:p w14:paraId="22AEA7B4" w14:textId="77777777" w:rsidR="00B02873" w:rsidRDefault="00000000">
      <w:pPr>
        <w:pStyle w:val="Akapitzlist"/>
        <w:numPr>
          <w:ilvl w:val="0"/>
          <w:numId w:val="17"/>
        </w:numPr>
        <w:shd w:val="clear" w:color="auto" w:fill="FFFFFF"/>
        <w:suppressAutoHyphens w:val="0"/>
        <w:jc w:val="both"/>
        <w:rPr>
          <w:w w:val="102"/>
          <w:sz w:val="22"/>
          <w:szCs w:val="22"/>
        </w:rPr>
      </w:pPr>
      <w:r>
        <w:rPr>
          <w:w w:val="102"/>
          <w:sz w:val="22"/>
          <w:szCs w:val="22"/>
        </w:rPr>
        <w:t>Wykonawca zgłosi do dokonania przez Zamawiającego odbioru robót przerwanych oraz robót zabezpieczających, jeżeli odstąpienie od umowy nastąpiło z przyczyn, za które Wykonawca nie odpowiada,</w:t>
      </w:r>
    </w:p>
    <w:p w14:paraId="21645B2A" w14:textId="77777777" w:rsidR="00B02873" w:rsidRDefault="00000000">
      <w:pPr>
        <w:pStyle w:val="Akapitzlist"/>
        <w:numPr>
          <w:ilvl w:val="0"/>
          <w:numId w:val="17"/>
        </w:numPr>
        <w:shd w:val="clear" w:color="auto" w:fill="FFFFFF"/>
        <w:suppressAutoHyphens w:val="0"/>
        <w:jc w:val="both"/>
        <w:rPr>
          <w:w w:val="102"/>
          <w:sz w:val="22"/>
          <w:szCs w:val="22"/>
        </w:rPr>
      </w:pPr>
      <w:r>
        <w:rPr>
          <w:w w:val="102"/>
          <w:sz w:val="22"/>
          <w:szCs w:val="22"/>
        </w:rPr>
        <w:t>Niezwłocznie a najpóźniej w terminie 30 dni Wykonawca usunie z terenu budowy urządzenia zaplecza budowy.</w:t>
      </w:r>
    </w:p>
    <w:p w14:paraId="220A2BA2" w14:textId="0CF6406F" w:rsidR="00B02873" w:rsidRDefault="00000000">
      <w:pPr>
        <w:pStyle w:val="Akapitzlist"/>
        <w:numPr>
          <w:ilvl w:val="1"/>
          <w:numId w:val="18"/>
        </w:numPr>
        <w:shd w:val="clear" w:color="auto" w:fill="FFFFFF"/>
        <w:tabs>
          <w:tab w:val="left" w:pos="1418"/>
        </w:tabs>
        <w:suppressAutoHyphens w:val="0"/>
        <w:jc w:val="both"/>
        <w:rPr>
          <w:sz w:val="22"/>
          <w:szCs w:val="16"/>
        </w:rPr>
      </w:pPr>
      <w:r>
        <w:rPr>
          <w:sz w:val="22"/>
          <w:szCs w:val="16"/>
        </w:rPr>
        <w:t xml:space="preserve"> Poza okolicznościami określonymi w § 13 pkt 1 i 2. Zamawiający lub Wykonawca może odstąpić od realizacji umowy, jeżeli druga strona narusza w sposób </w:t>
      </w:r>
      <w:r w:rsidR="0006463C">
        <w:rPr>
          <w:sz w:val="22"/>
          <w:szCs w:val="16"/>
        </w:rPr>
        <w:t>rażący</w:t>
      </w:r>
      <w:r>
        <w:rPr>
          <w:sz w:val="22"/>
          <w:szCs w:val="16"/>
        </w:rPr>
        <w:t xml:space="preserve"> postanowienia umowy powodując utratę jego zasadniczych korzyści wynikających z umowy.</w:t>
      </w:r>
    </w:p>
    <w:p w14:paraId="7B38A35D" w14:textId="77777777" w:rsidR="00B02873" w:rsidRDefault="00000000">
      <w:pPr>
        <w:pStyle w:val="Akapitzlist"/>
        <w:numPr>
          <w:ilvl w:val="1"/>
          <w:numId w:val="18"/>
        </w:numPr>
        <w:shd w:val="clear" w:color="auto" w:fill="FFFFFF"/>
        <w:tabs>
          <w:tab w:val="left" w:pos="1418"/>
        </w:tabs>
        <w:suppressAutoHyphens w:val="0"/>
        <w:jc w:val="both"/>
        <w:rPr>
          <w:sz w:val="22"/>
          <w:szCs w:val="16"/>
        </w:rPr>
      </w:pPr>
      <w:r>
        <w:rPr>
          <w:sz w:val="22"/>
          <w:szCs w:val="16"/>
        </w:rPr>
        <w:t>Odstąpienie od umowy powinno nastąpić w formie pi</w:t>
      </w:r>
      <w:r>
        <w:rPr>
          <w:sz w:val="22"/>
          <w:szCs w:val="16"/>
        </w:rPr>
        <w:softHyphen/>
        <w:t>semnej pod rygorem nieważności takiego odstąpienia i powin</w:t>
      </w:r>
      <w:r>
        <w:rPr>
          <w:sz w:val="22"/>
          <w:szCs w:val="16"/>
        </w:rPr>
        <w:softHyphen/>
        <w:t>no zawierać uzasadnienie.</w:t>
      </w:r>
    </w:p>
    <w:p w14:paraId="46E02BDC" w14:textId="77777777" w:rsidR="00B02873" w:rsidRDefault="00B02873">
      <w:pPr>
        <w:shd w:val="clear" w:color="auto" w:fill="FFFFFF"/>
        <w:suppressAutoHyphens w:val="0"/>
        <w:jc w:val="both"/>
        <w:rPr>
          <w:w w:val="102"/>
          <w:sz w:val="22"/>
          <w:szCs w:val="22"/>
        </w:rPr>
      </w:pPr>
    </w:p>
    <w:p w14:paraId="20FF612E" w14:textId="77777777" w:rsidR="00B02873" w:rsidRDefault="00000000">
      <w:pPr>
        <w:shd w:val="clear" w:color="auto" w:fill="FFFFFF"/>
        <w:tabs>
          <w:tab w:val="left" w:pos="1418"/>
        </w:tabs>
        <w:ind w:left="360"/>
        <w:jc w:val="center"/>
        <w:rPr>
          <w:b/>
          <w:w w:val="102"/>
          <w:sz w:val="22"/>
          <w:szCs w:val="16"/>
        </w:rPr>
      </w:pPr>
      <w:r>
        <w:rPr>
          <w:b/>
          <w:w w:val="102"/>
          <w:sz w:val="22"/>
          <w:szCs w:val="16"/>
        </w:rPr>
        <w:t>§ 14</w:t>
      </w:r>
    </w:p>
    <w:p w14:paraId="003FD56A" w14:textId="77777777" w:rsidR="00B02873" w:rsidRDefault="00B02873">
      <w:pPr>
        <w:shd w:val="clear" w:color="auto" w:fill="FFFFFF"/>
        <w:tabs>
          <w:tab w:val="left" w:pos="1418"/>
        </w:tabs>
        <w:ind w:left="360"/>
        <w:jc w:val="center"/>
        <w:rPr>
          <w:sz w:val="22"/>
          <w:szCs w:val="16"/>
        </w:rPr>
      </w:pPr>
    </w:p>
    <w:p w14:paraId="2BEB03B9" w14:textId="77777777" w:rsidR="00B02873" w:rsidRDefault="00000000">
      <w:pPr>
        <w:pStyle w:val="Akapitzlist"/>
        <w:numPr>
          <w:ilvl w:val="0"/>
          <w:numId w:val="4"/>
        </w:numPr>
        <w:shd w:val="clear" w:color="auto" w:fill="FFFFFF"/>
        <w:suppressAutoHyphens w:val="0"/>
        <w:jc w:val="both"/>
        <w:rPr>
          <w:sz w:val="22"/>
          <w:szCs w:val="16"/>
        </w:rPr>
      </w:pPr>
      <w:r>
        <w:rPr>
          <w:sz w:val="22"/>
          <w:szCs w:val="16"/>
        </w:rPr>
        <w:t>Zakazuje się zmian istotnych postanowień zawartej umowy w stosunku o treści oferty, na podstawie której dokonano wyboru Wykonawcy.</w:t>
      </w:r>
    </w:p>
    <w:p w14:paraId="71FA9D3B" w14:textId="77777777" w:rsidR="00B02873" w:rsidRDefault="00000000">
      <w:pPr>
        <w:pStyle w:val="Akapitzlist"/>
        <w:numPr>
          <w:ilvl w:val="0"/>
          <w:numId w:val="4"/>
        </w:numPr>
        <w:shd w:val="clear" w:color="auto" w:fill="FFFFFF"/>
        <w:suppressAutoHyphens w:val="0"/>
        <w:jc w:val="both"/>
        <w:rPr>
          <w:sz w:val="22"/>
          <w:szCs w:val="16"/>
        </w:rPr>
      </w:pPr>
      <w:r>
        <w:rPr>
          <w:sz w:val="22"/>
          <w:szCs w:val="16"/>
        </w:rPr>
        <w:lastRenderedPageBreak/>
        <w:t xml:space="preserve">Zamawiający przewiduje możliwość zmiany postanowień zawartej mowy w granicach unormowania art.  455 ust. 1 ustawy </w:t>
      </w:r>
      <w:proofErr w:type="spellStart"/>
      <w:r>
        <w:rPr>
          <w:sz w:val="22"/>
          <w:szCs w:val="16"/>
        </w:rPr>
        <w:t>Pzp</w:t>
      </w:r>
      <w:proofErr w:type="spellEnd"/>
      <w:r>
        <w:rPr>
          <w:sz w:val="22"/>
          <w:szCs w:val="16"/>
        </w:rPr>
        <w:t xml:space="preserve"> a także przewiduje zmiany w przypadku wystąpienia okoliczności wymienionych poniżej:</w:t>
      </w:r>
    </w:p>
    <w:p w14:paraId="366EE488" w14:textId="16586956" w:rsidR="00B02873" w:rsidRDefault="00000000">
      <w:pPr>
        <w:numPr>
          <w:ilvl w:val="2"/>
          <w:numId w:val="4"/>
        </w:numPr>
        <w:suppressAutoHyphens w:val="0"/>
        <w:jc w:val="both"/>
        <w:rPr>
          <w:b/>
          <w:sz w:val="22"/>
          <w:szCs w:val="22"/>
        </w:rPr>
      </w:pPr>
      <w:r>
        <w:rPr>
          <w:b/>
          <w:sz w:val="22"/>
          <w:szCs w:val="22"/>
        </w:rPr>
        <w:t>Zmiana terminu i zakresu realizacji przedmiotu umowy</w:t>
      </w:r>
      <w:r w:rsidR="0006463C">
        <w:rPr>
          <w:b/>
          <w:sz w:val="22"/>
          <w:szCs w:val="22"/>
        </w:rPr>
        <w:t>:</w:t>
      </w:r>
    </w:p>
    <w:p w14:paraId="5742183C" w14:textId="010495C5" w:rsidR="00B02873" w:rsidRDefault="00000000">
      <w:pPr>
        <w:numPr>
          <w:ilvl w:val="3"/>
          <w:numId w:val="15"/>
        </w:numPr>
        <w:suppressAutoHyphens w:val="0"/>
        <w:ind w:left="1080"/>
        <w:jc w:val="both"/>
        <w:rPr>
          <w:sz w:val="22"/>
          <w:szCs w:val="22"/>
        </w:rPr>
      </w:pPr>
      <w:r>
        <w:rPr>
          <w:sz w:val="22"/>
          <w:szCs w:val="22"/>
        </w:rPr>
        <w:t xml:space="preserve">zmiany spowodowane warunkami atmosferycznym, geologicznymi, archeologicznymi, </w:t>
      </w:r>
      <w:r w:rsidR="0006463C">
        <w:rPr>
          <w:sz w:val="22"/>
          <w:szCs w:val="22"/>
        </w:rPr>
        <w:t xml:space="preserve">a w tym </w:t>
      </w:r>
      <w:r>
        <w:rPr>
          <w:sz w:val="22"/>
          <w:szCs w:val="22"/>
        </w:rPr>
        <w:t>w szczególności</w:t>
      </w:r>
      <w:r w:rsidR="0006463C">
        <w:rPr>
          <w:sz w:val="22"/>
          <w:szCs w:val="22"/>
        </w:rPr>
        <w:t xml:space="preserve"> takimi jak</w:t>
      </w:r>
      <w:r>
        <w:rPr>
          <w:sz w:val="22"/>
          <w:szCs w:val="22"/>
        </w:rPr>
        <w:t>:</w:t>
      </w:r>
    </w:p>
    <w:p w14:paraId="1DA8A60B" w14:textId="77777777" w:rsidR="00B02873" w:rsidRDefault="00000000">
      <w:pPr>
        <w:numPr>
          <w:ilvl w:val="0"/>
          <w:numId w:val="5"/>
        </w:numPr>
        <w:suppressAutoHyphens w:val="0"/>
        <w:jc w:val="both"/>
        <w:rPr>
          <w:sz w:val="22"/>
          <w:szCs w:val="22"/>
        </w:rPr>
      </w:pPr>
      <w:r>
        <w:rPr>
          <w:sz w:val="22"/>
          <w:szCs w:val="22"/>
        </w:rPr>
        <w:t>klęski żywiołowe;</w:t>
      </w:r>
    </w:p>
    <w:p w14:paraId="69F6AB37" w14:textId="77777777" w:rsidR="00B02873" w:rsidRDefault="00000000">
      <w:pPr>
        <w:numPr>
          <w:ilvl w:val="0"/>
          <w:numId w:val="5"/>
        </w:numPr>
        <w:suppressAutoHyphens w:val="0"/>
        <w:jc w:val="both"/>
        <w:rPr>
          <w:sz w:val="22"/>
          <w:szCs w:val="22"/>
        </w:rPr>
      </w:pPr>
      <w:r>
        <w:rPr>
          <w:sz w:val="22"/>
          <w:szCs w:val="22"/>
        </w:rPr>
        <w:t>warunki atmosferyczne uniemożliwiające prowadzenie robót budowlanych, przeprowadzanie prób i sprawdzeń, dokonywanie odbiorów, w szczególności: temperatury powietrza poniżej 0°C, wiatr uniemożliwiający pracę maszyn budowlanych, gwałtowne opady deszczu (oberwanie chmury), śniegu, gradobicie, burze z wyładowaniami atmosferycznymi,</w:t>
      </w:r>
    </w:p>
    <w:p w14:paraId="3713582A" w14:textId="77777777" w:rsidR="00B02873" w:rsidRDefault="00B02873">
      <w:pPr>
        <w:ind w:left="720"/>
        <w:jc w:val="both"/>
        <w:rPr>
          <w:sz w:val="22"/>
          <w:szCs w:val="22"/>
        </w:rPr>
      </w:pPr>
    </w:p>
    <w:p w14:paraId="7C2A0E68" w14:textId="77777777" w:rsidR="00B02873" w:rsidRDefault="00000000">
      <w:pPr>
        <w:numPr>
          <w:ilvl w:val="0"/>
          <w:numId w:val="5"/>
        </w:numPr>
        <w:suppressAutoHyphens w:val="0"/>
        <w:jc w:val="both"/>
        <w:rPr>
          <w:sz w:val="22"/>
          <w:szCs w:val="22"/>
        </w:rPr>
      </w:pPr>
      <w:r>
        <w:rPr>
          <w:sz w:val="22"/>
          <w:szCs w:val="22"/>
        </w:rPr>
        <w:t>niewypały i niewybuch,</w:t>
      </w:r>
    </w:p>
    <w:p w14:paraId="7477B319" w14:textId="77777777" w:rsidR="00B02873" w:rsidRDefault="00000000">
      <w:pPr>
        <w:numPr>
          <w:ilvl w:val="0"/>
          <w:numId w:val="5"/>
        </w:numPr>
        <w:suppressAutoHyphens w:val="0"/>
        <w:jc w:val="both"/>
        <w:rPr>
          <w:sz w:val="22"/>
          <w:szCs w:val="22"/>
        </w:rPr>
      </w:pPr>
      <w:r>
        <w:rPr>
          <w:sz w:val="22"/>
          <w:szCs w:val="22"/>
        </w:rPr>
        <w:t>wykopaliska archeologiczne,</w:t>
      </w:r>
    </w:p>
    <w:p w14:paraId="2F1EC815" w14:textId="77777777" w:rsidR="00B02873" w:rsidRDefault="00000000">
      <w:pPr>
        <w:numPr>
          <w:ilvl w:val="0"/>
          <w:numId w:val="5"/>
        </w:numPr>
        <w:suppressAutoHyphens w:val="0"/>
        <w:jc w:val="both"/>
        <w:rPr>
          <w:sz w:val="22"/>
          <w:szCs w:val="22"/>
        </w:rPr>
      </w:pPr>
      <w:r>
        <w:rPr>
          <w:sz w:val="22"/>
          <w:szCs w:val="22"/>
        </w:rPr>
        <w:t>odmienne od przyjętych w dokumentacji projektowej warunki  geologiczne (kategorie gruntu, kurzawka, głazy narzutowe, warunki gruntowe itp.),</w:t>
      </w:r>
    </w:p>
    <w:p w14:paraId="4AEEAD2A" w14:textId="77777777" w:rsidR="00B02873" w:rsidRDefault="00000000">
      <w:pPr>
        <w:numPr>
          <w:ilvl w:val="0"/>
          <w:numId w:val="5"/>
        </w:numPr>
        <w:suppressAutoHyphens w:val="0"/>
        <w:jc w:val="both"/>
        <w:rPr>
          <w:sz w:val="22"/>
          <w:szCs w:val="22"/>
        </w:rPr>
      </w:pPr>
      <w:r>
        <w:rPr>
          <w:sz w:val="22"/>
          <w:szCs w:val="22"/>
        </w:rPr>
        <w:t>odmienne od przyjętych w dokumentacji projektowej warunki terenowe, w szczególności istnienie podziemnych sieci, instalacji, urządzeń lub nie zinwentaryzowanych obiektów budowlanych (bunkry, fundamenty itp.),</w:t>
      </w:r>
    </w:p>
    <w:p w14:paraId="4175EE70" w14:textId="77777777" w:rsidR="00B02873" w:rsidRDefault="00000000">
      <w:pPr>
        <w:numPr>
          <w:ilvl w:val="0"/>
          <w:numId w:val="5"/>
        </w:numPr>
        <w:suppressAutoHyphens w:val="0"/>
        <w:jc w:val="both"/>
        <w:rPr>
          <w:sz w:val="22"/>
          <w:szCs w:val="22"/>
        </w:rPr>
      </w:pPr>
      <w:r>
        <w:rPr>
          <w:sz w:val="22"/>
          <w:szCs w:val="22"/>
        </w:rPr>
        <w:t>wykonanie robót dodatkowych lub uzupełniających wpływających na termin wykonania zamówienia podstawowego.</w:t>
      </w:r>
    </w:p>
    <w:p w14:paraId="644911C8" w14:textId="77777777" w:rsidR="00B02873" w:rsidRDefault="00B02873">
      <w:pPr>
        <w:ind w:left="1680"/>
        <w:jc w:val="both"/>
        <w:rPr>
          <w:b/>
          <w:sz w:val="22"/>
          <w:szCs w:val="22"/>
        </w:rPr>
      </w:pPr>
    </w:p>
    <w:p w14:paraId="623C105A" w14:textId="77777777" w:rsidR="00B02873" w:rsidRDefault="00000000">
      <w:pPr>
        <w:numPr>
          <w:ilvl w:val="3"/>
          <w:numId w:val="15"/>
        </w:numPr>
        <w:suppressAutoHyphens w:val="0"/>
        <w:ind w:left="1080"/>
        <w:jc w:val="both"/>
        <w:rPr>
          <w:sz w:val="22"/>
          <w:szCs w:val="22"/>
        </w:rPr>
      </w:pPr>
      <w:r>
        <w:rPr>
          <w:sz w:val="22"/>
          <w:szCs w:val="22"/>
        </w:rPr>
        <w:t>zmiany będące następstwem okoliczności leżących po stronie Zamawiającego, w szczególności:</w:t>
      </w:r>
    </w:p>
    <w:p w14:paraId="354C3FB6" w14:textId="77777777" w:rsidR="00B02873" w:rsidRDefault="00000000">
      <w:pPr>
        <w:numPr>
          <w:ilvl w:val="0"/>
          <w:numId w:val="6"/>
        </w:numPr>
        <w:suppressAutoHyphens w:val="0"/>
        <w:jc w:val="both"/>
        <w:rPr>
          <w:sz w:val="22"/>
          <w:szCs w:val="22"/>
        </w:rPr>
      </w:pPr>
      <w:r>
        <w:rPr>
          <w:sz w:val="22"/>
          <w:szCs w:val="22"/>
        </w:rPr>
        <w:t>wstrzymanie robót przez Zamawiającego;</w:t>
      </w:r>
    </w:p>
    <w:p w14:paraId="4934FBFD" w14:textId="77777777" w:rsidR="00B02873" w:rsidRDefault="00000000">
      <w:pPr>
        <w:numPr>
          <w:ilvl w:val="0"/>
          <w:numId w:val="6"/>
        </w:numPr>
        <w:suppressAutoHyphens w:val="0"/>
        <w:jc w:val="both"/>
        <w:rPr>
          <w:sz w:val="22"/>
          <w:szCs w:val="22"/>
        </w:rPr>
      </w:pPr>
      <w:r>
        <w:rPr>
          <w:sz w:val="22"/>
          <w:szCs w:val="22"/>
        </w:rPr>
        <w:t>konieczność usunięcia błędów lub wprowadzenia zmian w dokumentacji projektowej;</w:t>
      </w:r>
    </w:p>
    <w:p w14:paraId="10B3EEB5" w14:textId="77777777" w:rsidR="00B02873" w:rsidRDefault="00B02873">
      <w:pPr>
        <w:ind w:left="1680"/>
        <w:jc w:val="both"/>
        <w:rPr>
          <w:b/>
          <w:sz w:val="22"/>
          <w:szCs w:val="22"/>
        </w:rPr>
      </w:pPr>
    </w:p>
    <w:p w14:paraId="61D94867" w14:textId="77777777" w:rsidR="00B02873" w:rsidRDefault="00000000">
      <w:pPr>
        <w:numPr>
          <w:ilvl w:val="3"/>
          <w:numId w:val="15"/>
        </w:numPr>
        <w:suppressAutoHyphens w:val="0"/>
        <w:ind w:left="1080"/>
        <w:jc w:val="both"/>
        <w:rPr>
          <w:sz w:val="22"/>
          <w:szCs w:val="22"/>
        </w:rPr>
      </w:pPr>
      <w:r>
        <w:rPr>
          <w:sz w:val="22"/>
          <w:szCs w:val="22"/>
        </w:rPr>
        <w:t>zmiany będące następstwem działania organów administracji, w szczególności:</w:t>
      </w:r>
    </w:p>
    <w:p w14:paraId="67BB8F87" w14:textId="77777777" w:rsidR="00B02873" w:rsidRDefault="00000000">
      <w:pPr>
        <w:numPr>
          <w:ilvl w:val="0"/>
          <w:numId w:val="7"/>
        </w:numPr>
        <w:suppressAutoHyphens w:val="0"/>
        <w:jc w:val="both"/>
        <w:rPr>
          <w:sz w:val="22"/>
          <w:szCs w:val="22"/>
        </w:rPr>
      </w:pPr>
      <w:r>
        <w:rPr>
          <w:sz w:val="22"/>
          <w:szCs w:val="22"/>
        </w:rPr>
        <w:t>przekroczenie zakreślonych przez prawo terminów wydawania przez organy administracji decyzji, zezwoleń, uzgodnień itp.;</w:t>
      </w:r>
    </w:p>
    <w:p w14:paraId="217E0E67" w14:textId="77777777" w:rsidR="00B02873" w:rsidRDefault="00000000">
      <w:pPr>
        <w:numPr>
          <w:ilvl w:val="0"/>
          <w:numId w:val="7"/>
        </w:numPr>
        <w:suppressAutoHyphens w:val="0"/>
        <w:jc w:val="both"/>
        <w:rPr>
          <w:sz w:val="22"/>
          <w:szCs w:val="22"/>
        </w:rPr>
      </w:pPr>
      <w:r>
        <w:rPr>
          <w:sz w:val="22"/>
          <w:szCs w:val="22"/>
        </w:rPr>
        <w:t>odmowa wydania przez organy administracji wymaganych decyzji, zezwoleń, uzgodnień na skutek błędów w dokumentacji projektowej,</w:t>
      </w:r>
    </w:p>
    <w:p w14:paraId="7BFB4F85" w14:textId="77777777" w:rsidR="00B02873" w:rsidRDefault="00000000">
      <w:pPr>
        <w:numPr>
          <w:ilvl w:val="0"/>
          <w:numId w:val="7"/>
        </w:numPr>
        <w:suppressAutoHyphens w:val="0"/>
        <w:jc w:val="both"/>
        <w:rPr>
          <w:sz w:val="22"/>
          <w:szCs w:val="22"/>
        </w:rPr>
      </w:pPr>
      <w:r>
        <w:rPr>
          <w:sz w:val="22"/>
          <w:szCs w:val="22"/>
        </w:rPr>
        <w:t>inne przyczyny zewnętrzne niezależne od Zamawiającego oraz Wykonawcy skutkujące niemożliwością prowadzenia prac, w szczególności:</w:t>
      </w:r>
    </w:p>
    <w:p w14:paraId="732693CE" w14:textId="77777777" w:rsidR="00B02873" w:rsidRDefault="00000000">
      <w:pPr>
        <w:ind w:left="1680"/>
        <w:jc w:val="both"/>
        <w:rPr>
          <w:sz w:val="22"/>
          <w:szCs w:val="22"/>
        </w:rPr>
      </w:pPr>
      <w:r>
        <w:rPr>
          <w:sz w:val="22"/>
          <w:szCs w:val="22"/>
        </w:rPr>
        <w:t>- brak możliwości dojazdu oraz transportu materiałów na teren budowy spowodowany awariami, remontami lub przebudowami dróg dojazdowych,</w:t>
      </w:r>
    </w:p>
    <w:p w14:paraId="2A0134A8" w14:textId="77777777" w:rsidR="00B02873" w:rsidRDefault="00000000">
      <w:pPr>
        <w:ind w:left="1680"/>
        <w:jc w:val="both"/>
        <w:rPr>
          <w:sz w:val="22"/>
          <w:szCs w:val="22"/>
        </w:rPr>
      </w:pPr>
      <w:r>
        <w:rPr>
          <w:sz w:val="22"/>
          <w:szCs w:val="22"/>
        </w:rPr>
        <w:t>- protesty mieszkańców,</w:t>
      </w:r>
    </w:p>
    <w:p w14:paraId="0B4DDD63" w14:textId="1E39E772" w:rsidR="00B02873" w:rsidRDefault="00000000">
      <w:pPr>
        <w:jc w:val="both"/>
        <w:rPr>
          <w:b/>
          <w:sz w:val="22"/>
          <w:szCs w:val="22"/>
        </w:rPr>
      </w:pPr>
      <w:r>
        <w:rPr>
          <w:b/>
          <w:sz w:val="22"/>
          <w:szCs w:val="22"/>
        </w:rPr>
        <w:t>W przypadku wystąpienia którejkolwiek z okoliczności wymienionych</w:t>
      </w:r>
      <w:r w:rsidR="0006463C">
        <w:rPr>
          <w:b/>
          <w:sz w:val="22"/>
          <w:szCs w:val="22"/>
        </w:rPr>
        <w:t xml:space="preserve"> powyżej</w:t>
      </w:r>
      <w:r>
        <w:rPr>
          <w:b/>
          <w:sz w:val="22"/>
          <w:szCs w:val="22"/>
        </w:rPr>
        <w:t xml:space="preserve"> termin wykonania umowy może ulec odpowiedniemu przedłużeniu, o czas niezbędny do zakończenia wykonania jej przedmiotu w sposób należyty, nie dłużej jednak niż o okres trwania tych okoliczności.</w:t>
      </w:r>
    </w:p>
    <w:p w14:paraId="4532D5F6" w14:textId="77777777" w:rsidR="00B02873" w:rsidRDefault="00B02873">
      <w:pPr>
        <w:jc w:val="both"/>
        <w:rPr>
          <w:b/>
          <w:sz w:val="22"/>
          <w:szCs w:val="22"/>
        </w:rPr>
      </w:pPr>
    </w:p>
    <w:p w14:paraId="4A4724A5" w14:textId="36167377" w:rsidR="00B02873" w:rsidRDefault="00000000">
      <w:pPr>
        <w:numPr>
          <w:ilvl w:val="2"/>
          <w:numId w:val="4"/>
        </w:numPr>
        <w:suppressAutoHyphens w:val="0"/>
        <w:jc w:val="both"/>
        <w:rPr>
          <w:b/>
          <w:sz w:val="22"/>
          <w:szCs w:val="22"/>
        </w:rPr>
      </w:pPr>
      <w:r>
        <w:rPr>
          <w:b/>
          <w:sz w:val="22"/>
          <w:szCs w:val="22"/>
        </w:rPr>
        <w:t>Zmiana sposobu spełniania świadczenia</w:t>
      </w:r>
      <w:r w:rsidR="0006463C">
        <w:rPr>
          <w:b/>
          <w:sz w:val="22"/>
          <w:szCs w:val="22"/>
        </w:rPr>
        <w:t>:</w:t>
      </w:r>
    </w:p>
    <w:p w14:paraId="2655A576" w14:textId="77777777" w:rsidR="00B02873" w:rsidRDefault="00000000">
      <w:pPr>
        <w:numPr>
          <w:ilvl w:val="1"/>
          <w:numId w:val="6"/>
        </w:numPr>
        <w:suppressAutoHyphens w:val="0"/>
        <w:jc w:val="both"/>
        <w:rPr>
          <w:sz w:val="22"/>
          <w:szCs w:val="22"/>
        </w:rPr>
      </w:pPr>
      <w:r>
        <w:rPr>
          <w:sz w:val="22"/>
          <w:szCs w:val="22"/>
        </w:rPr>
        <w:t>zmiany technologiczne, w szczególności:</w:t>
      </w:r>
    </w:p>
    <w:p w14:paraId="3EB95956" w14:textId="77777777" w:rsidR="00B02873" w:rsidRDefault="00000000">
      <w:pPr>
        <w:numPr>
          <w:ilvl w:val="0"/>
          <w:numId w:val="8"/>
        </w:numPr>
        <w:suppressAutoHyphens w:val="0"/>
        <w:jc w:val="both"/>
        <w:rPr>
          <w:sz w:val="22"/>
          <w:szCs w:val="22"/>
        </w:rPr>
      </w:pPr>
      <w:r>
        <w:rPr>
          <w:sz w:val="22"/>
          <w:szCs w:val="22"/>
        </w:rPr>
        <w:t>odmienne od przyjętych w dokumentacji projektowej warunki geologiczne (kategorie gruntu, kurzawka, głazy narzutowe itp.) skutkujące niemożliwością zrealizowania przedmiotu umowy przy dotychczasowych założeniach technologicznych,</w:t>
      </w:r>
    </w:p>
    <w:p w14:paraId="67A51E4B" w14:textId="77777777" w:rsidR="00B02873" w:rsidRDefault="00000000">
      <w:pPr>
        <w:numPr>
          <w:ilvl w:val="0"/>
          <w:numId w:val="8"/>
        </w:numPr>
        <w:suppressAutoHyphens w:val="0"/>
        <w:jc w:val="both"/>
        <w:rPr>
          <w:sz w:val="22"/>
          <w:szCs w:val="22"/>
        </w:rPr>
      </w:pPr>
      <w:r>
        <w:rPr>
          <w:sz w:val="22"/>
          <w:szCs w:val="22"/>
        </w:rPr>
        <w:t>odmienne od przyjętych w dokumentacji projektowej warunki terenowe, w szczególności istnienie podziemnych sieci, instalacji, urządzeń, nie zinwentaryzowanych obiektów budowlanych (bunkry, fundamenty, ściany szczelne itp.) skutkujące niemożliwością zrealizowania przedmiotu umowy przy dotychczasowych założeniach technologicznych lub materiałowych,</w:t>
      </w:r>
    </w:p>
    <w:p w14:paraId="44880C38" w14:textId="77777777" w:rsidR="00B02873" w:rsidRDefault="00000000">
      <w:pPr>
        <w:numPr>
          <w:ilvl w:val="0"/>
          <w:numId w:val="8"/>
        </w:numPr>
        <w:suppressAutoHyphens w:val="0"/>
        <w:jc w:val="both"/>
        <w:rPr>
          <w:sz w:val="22"/>
          <w:szCs w:val="22"/>
        </w:rPr>
      </w:pPr>
      <w:r>
        <w:rPr>
          <w:sz w:val="22"/>
          <w:szCs w:val="22"/>
        </w:rPr>
        <w:t>konieczność zrealizowania projektu przy zastosowaniu innych rozwiązań technicznych lub materiałowych ze względu na zmiany obowiązującego prawa.</w:t>
      </w:r>
    </w:p>
    <w:p w14:paraId="3249AC8B" w14:textId="77777777" w:rsidR="00B02873" w:rsidRDefault="00B02873">
      <w:pPr>
        <w:jc w:val="both"/>
        <w:rPr>
          <w:b/>
          <w:sz w:val="22"/>
          <w:szCs w:val="22"/>
        </w:rPr>
      </w:pPr>
    </w:p>
    <w:p w14:paraId="4F6D0F10" w14:textId="58CDB832" w:rsidR="00B02873" w:rsidRDefault="00000000">
      <w:pPr>
        <w:numPr>
          <w:ilvl w:val="2"/>
          <w:numId w:val="4"/>
        </w:numPr>
        <w:suppressAutoHyphens w:val="0"/>
        <w:jc w:val="both"/>
        <w:rPr>
          <w:b/>
          <w:sz w:val="22"/>
          <w:szCs w:val="22"/>
        </w:rPr>
      </w:pPr>
      <w:r>
        <w:rPr>
          <w:b/>
          <w:sz w:val="22"/>
          <w:szCs w:val="22"/>
        </w:rPr>
        <w:t>Zmiany osobowe</w:t>
      </w:r>
      <w:r w:rsidR="0006463C">
        <w:rPr>
          <w:b/>
          <w:sz w:val="22"/>
          <w:szCs w:val="22"/>
        </w:rPr>
        <w:t>:</w:t>
      </w:r>
    </w:p>
    <w:p w14:paraId="25E7A5FE" w14:textId="77777777" w:rsidR="00B02873" w:rsidRDefault="00000000">
      <w:pPr>
        <w:numPr>
          <w:ilvl w:val="0"/>
          <w:numId w:val="9"/>
        </w:numPr>
        <w:suppressAutoHyphens w:val="0"/>
        <w:jc w:val="both"/>
        <w:rPr>
          <w:sz w:val="22"/>
          <w:szCs w:val="22"/>
        </w:rPr>
      </w:pPr>
      <w:r>
        <w:rPr>
          <w:sz w:val="22"/>
          <w:szCs w:val="22"/>
        </w:rPr>
        <w:t xml:space="preserve">zmiana osób, przy pomocy których Wykonawca realizuje przedmiot umowy na inne osoby legitymujące się co najmniej równoważnymi uprawnieniami, o których mowa w ustawie Prawo budowlane, </w:t>
      </w:r>
    </w:p>
    <w:p w14:paraId="42D7B832" w14:textId="77777777" w:rsidR="00B02873" w:rsidRDefault="00000000">
      <w:pPr>
        <w:numPr>
          <w:ilvl w:val="0"/>
          <w:numId w:val="9"/>
        </w:numPr>
        <w:suppressAutoHyphens w:val="0"/>
        <w:jc w:val="both"/>
        <w:rPr>
          <w:sz w:val="22"/>
          <w:szCs w:val="22"/>
        </w:rPr>
      </w:pPr>
      <w:r>
        <w:rPr>
          <w:sz w:val="22"/>
          <w:szCs w:val="22"/>
        </w:rPr>
        <w:lastRenderedPageBreak/>
        <w:t>zmiana osób, przy pomocy których Zamawiający realizuje przedmiot umowy na inne osoby legitymujące się co najmniej równoważnymi uprawnieniami, o których mowa w ustawie Prawo budowlane,</w:t>
      </w:r>
    </w:p>
    <w:p w14:paraId="68C23578" w14:textId="77777777" w:rsidR="00B02873" w:rsidRDefault="00000000">
      <w:pPr>
        <w:numPr>
          <w:ilvl w:val="0"/>
          <w:numId w:val="9"/>
        </w:numPr>
        <w:suppressAutoHyphens w:val="0"/>
        <w:jc w:val="both"/>
        <w:rPr>
          <w:sz w:val="22"/>
          <w:szCs w:val="22"/>
        </w:rPr>
      </w:pPr>
      <w:r>
        <w:rPr>
          <w:sz w:val="22"/>
          <w:szCs w:val="22"/>
        </w:rPr>
        <w:t>zmiana podwykonawcy, przy pomocy którego Wykonawca wykonuje przedmiot umowy na innego – dysponującego co najmniej porównywalnym doświadczeniem, potencjałem technicznym i osobowym,</w:t>
      </w:r>
    </w:p>
    <w:p w14:paraId="7D8A3E97" w14:textId="77777777" w:rsidR="00B02873" w:rsidRDefault="00000000">
      <w:pPr>
        <w:numPr>
          <w:ilvl w:val="0"/>
          <w:numId w:val="9"/>
        </w:numPr>
        <w:suppressAutoHyphens w:val="0"/>
        <w:jc w:val="both"/>
        <w:rPr>
          <w:sz w:val="22"/>
          <w:szCs w:val="22"/>
        </w:rPr>
      </w:pPr>
      <w:r>
        <w:rPr>
          <w:sz w:val="22"/>
          <w:szCs w:val="22"/>
        </w:rPr>
        <w:t>rozszerzenie lub zmniejszenie zakresu podwykonawstwa w porównaniu do wskazanego w ofercie wykonawcy, o ile posłużenie się podwykonawcą doprowadzi do skrócenia terminu wykonania przedmiotu umowy.</w:t>
      </w:r>
    </w:p>
    <w:p w14:paraId="3B902CAE" w14:textId="77777777" w:rsidR="00B02873" w:rsidRDefault="00B02873">
      <w:pPr>
        <w:ind w:left="1680"/>
        <w:jc w:val="both"/>
        <w:rPr>
          <w:b/>
          <w:sz w:val="22"/>
          <w:szCs w:val="22"/>
        </w:rPr>
      </w:pPr>
    </w:p>
    <w:p w14:paraId="250ED293" w14:textId="67203998" w:rsidR="00B02873" w:rsidRDefault="00000000">
      <w:pPr>
        <w:numPr>
          <w:ilvl w:val="2"/>
          <w:numId w:val="4"/>
        </w:numPr>
        <w:suppressAutoHyphens w:val="0"/>
        <w:jc w:val="both"/>
        <w:rPr>
          <w:b/>
          <w:sz w:val="22"/>
          <w:szCs w:val="22"/>
        </w:rPr>
      </w:pPr>
      <w:r>
        <w:rPr>
          <w:b/>
          <w:sz w:val="22"/>
          <w:szCs w:val="22"/>
        </w:rPr>
        <w:t>Pozostałe zmiany</w:t>
      </w:r>
      <w:r w:rsidR="0006463C">
        <w:rPr>
          <w:b/>
          <w:sz w:val="22"/>
          <w:szCs w:val="22"/>
        </w:rPr>
        <w:t>:</w:t>
      </w:r>
    </w:p>
    <w:p w14:paraId="44B11031" w14:textId="77777777" w:rsidR="00B02873" w:rsidRDefault="00000000">
      <w:pPr>
        <w:numPr>
          <w:ilvl w:val="0"/>
          <w:numId w:val="10"/>
        </w:numPr>
        <w:suppressAutoHyphens w:val="0"/>
        <w:jc w:val="both"/>
        <w:rPr>
          <w:sz w:val="22"/>
          <w:szCs w:val="22"/>
        </w:rPr>
      </w:pPr>
      <w:r>
        <w:rPr>
          <w:sz w:val="22"/>
          <w:szCs w:val="22"/>
        </w:rPr>
        <w:t>siła wyższa uniemożliwiająca wykonanie przedmiotu umowy zgodnie z SWZ,</w:t>
      </w:r>
    </w:p>
    <w:p w14:paraId="57C709E1" w14:textId="77777777" w:rsidR="00B02873" w:rsidRDefault="00000000">
      <w:pPr>
        <w:numPr>
          <w:ilvl w:val="0"/>
          <w:numId w:val="10"/>
        </w:numPr>
        <w:suppressAutoHyphens w:val="0"/>
        <w:jc w:val="both"/>
        <w:rPr>
          <w:sz w:val="22"/>
          <w:szCs w:val="22"/>
        </w:rPr>
      </w:pPr>
      <w:r>
        <w:rPr>
          <w:sz w:val="22"/>
          <w:szCs w:val="22"/>
        </w:rPr>
        <w:t>zmiana sposobu rozliczania umowy lub dokonywania płatności na rzecz Wykonawcy na skutek zmian w zawartej przez Zamawiającego umowy o dofinansowanie projektu lub wytycznych dotyczących realizacji projektu.</w:t>
      </w:r>
    </w:p>
    <w:p w14:paraId="09D2F407" w14:textId="77777777" w:rsidR="00B02873" w:rsidRDefault="00B02873">
      <w:pPr>
        <w:suppressAutoHyphens w:val="0"/>
        <w:jc w:val="both"/>
        <w:rPr>
          <w:sz w:val="22"/>
          <w:szCs w:val="22"/>
        </w:rPr>
      </w:pPr>
    </w:p>
    <w:p w14:paraId="7CE86A9C" w14:textId="77777777" w:rsidR="00B02873" w:rsidRDefault="00000000">
      <w:pPr>
        <w:pStyle w:val="Akapitzlist"/>
        <w:numPr>
          <w:ilvl w:val="0"/>
          <w:numId w:val="4"/>
        </w:numPr>
        <w:shd w:val="clear" w:color="auto" w:fill="FFFFFF"/>
        <w:tabs>
          <w:tab w:val="left" w:pos="720"/>
        </w:tabs>
        <w:suppressAutoHyphens w:val="0"/>
        <w:jc w:val="both"/>
        <w:rPr>
          <w:sz w:val="22"/>
          <w:szCs w:val="16"/>
        </w:rPr>
      </w:pPr>
      <w:r>
        <w:rPr>
          <w:sz w:val="22"/>
          <w:szCs w:val="16"/>
        </w:rPr>
        <w:t>Wszystkie powyższe postanowienia stanowią katalog zmian, na które Zamawiający może wyrazić zgodę . Nie stanowią jednocześnie zobowiązania do wyrażenia takiej zgody zarówno przez Zamawiającego jak i przez Wykonawcę.</w:t>
      </w:r>
    </w:p>
    <w:p w14:paraId="7B4EDA1B" w14:textId="77777777" w:rsidR="00B02873" w:rsidRDefault="00000000">
      <w:pPr>
        <w:pStyle w:val="Akapitzlist"/>
        <w:numPr>
          <w:ilvl w:val="0"/>
          <w:numId w:val="4"/>
        </w:numPr>
        <w:shd w:val="clear" w:color="auto" w:fill="FFFFFF"/>
        <w:tabs>
          <w:tab w:val="left" w:pos="720"/>
        </w:tabs>
        <w:suppressAutoHyphens w:val="0"/>
        <w:jc w:val="both"/>
        <w:rPr>
          <w:sz w:val="22"/>
          <w:szCs w:val="16"/>
        </w:rPr>
      </w:pPr>
      <w:r>
        <w:rPr>
          <w:sz w:val="22"/>
          <w:szCs w:val="16"/>
        </w:rPr>
        <w:t xml:space="preserve">Wszelkie zmiany  i uzupełnienia treści umowy mogą być dokonywane wyłącznie w formie aneksu podpisanego przez Strony pod rygorem nieważności.  </w:t>
      </w:r>
    </w:p>
    <w:p w14:paraId="1B122C55" w14:textId="77777777" w:rsidR="00B02873" w:rsidRDefault="00B02873">
      <w:pPr>
        <w:shd w:val="clear" w:color="auto" w:fill="FFFFFF"/>
        <w:spacing w:before="5"/>
        <w:rPr>
          <w:b/>
          <w:color w:val="34351F"/>
          <w:sz w:val="22"/>
          <w:szCs w:val="22"/>
        </w:rPr>
      </w:pPr>
    </w:p>
    <w:p w14:paraId="233B695C" w14:textId="77777777" w:rsidR="00B02873" w:rsidRDefault="00000000">
      <w:pPr>
        <w:shd w:val="clear" w:color="auto" w:fill="FFFFFF"/>
        <w:spacing w:before="5"/>
        <w:jc w:val="center"/>
        <w:rPr>
          <w:b/>
          <w:bCs/>
          <w:color w:val="34351F"/>
          <w:sz w:val="22"/>
          <w:szCs w:val="16"/>
        </w:rPr>
      </w:pPr>
      <w:r>
        <w:rPr>
          <w:b/>
          <w:color w:val="34351F"/>
          <w:sz w:val="22"/>
          <w:szCs w:val="22"/>
        </w:rPr>
        <w:t>§15</w:t>
      </w:r>
    </w:p>
    <w:p w14:paraId="3945B5E7" w14:textId="77777777" w:rsidR="00B02873" w:rsidRDefault="00000000">
      <w:pPr>
        <w:shd w:val="clear" w:color="auto" w:fill="FFFFFF"/>
        <w:spacing w:before="5"/>
        <w:jc w:val="both"/>
        <w:rPr>
          <w:b/>
          <w:bCs/>
        </w:rPr>
      </w:pPr>
      <w:r>
        <w:rPr>
          <w:b/>
          <w:bCs/>
        </w:rPr>
        <w:t>Waloryzacja wynagrodzenia</w:t>
      </w:r>
    </w:p>
    <w:p w14:paraId="426043B2" w14:textId="2DF795BF" w:rsidR="00B02873" w:rsidRDefault="00000000">
      <w:pPr>
        <w:shd w:val="clear" w:color="auto" w:fill="FFFFFF"/>
        <w:spacing w:before="5"/>
        <w:jc w:val="both"/>
      </w:pPr>
      <w:r>
        <w:t>1. Zamawiający przewiduje możliwość wprowadzenia istotnych zmian postanowień zawartej umowy, w zakresie zmiany cen, w stosunku do treści oferty na podstawie której, dokona się wyboru wykonawcy w przypadku gdy nastąpi zmiana powszechnie obowiązujących przepisów prawa w zakresie mającym wpływ na realizację przedmiotu umowy</w:t>
      </w:r>
      <w:r w:rsidR="0006463C">
        <w:t xml:space="preserve"> tj.</w:t>
      </w:r>
      <w:r>
        <w:t>:</w:t>
      </w:r>
    </w:p>
    <w:p w14:paraId="0211E945" w14:textId="77777777" w:rsidR="00B02873" w:rsidRDefault="00000000">
      <w:pPr>
        <w:shd w:val="clear" w:color="auto" w:fill="FFFFFF"/>
        <w:spacing w:before="5"/>
        <w:jc w:val="both"/>
      </w:pPr>
      <w:r>
        <w:t>1). stawki podatku od towarów i usług oraz podatku akcyzowego – wówczas wykonawca otrzyma wynagrodzenie liczone od wartości netto, określonej w ofercie, powiększone o VAT w aktualnej wysokości;</w:t>
      </w:r>
    </w:p>
    <w:p w14:paraId="042EBB3C" w14:textId="77777777" w:rsidR="00B02873" w:rsidRDefault="00000000">
      <w:pPr>
        <w:shd w:val="clear" w:color="auto" w:fill="FFFFFF"/>
        <w:spacing w:before="5"/>
        <w:jc w:val="both"/>
      </w:pPr>
      <w:r>
        <w:t>2).  wysokości minimalnego wynagrodzenia za pracę albo wysokości minimalnej stawki godzinowej, ustalonych na podstawie ustawy z dnia 10 października 2002 r. o minimalnym wynagrodzeniu za pracę;</w:t>
      </w:r>
    </w:p>
    <w:p w14:paraId="0FD1A500" w14:textId="77777777" w:rsidR="00B02873" w:rsidRDefault="00000000">
      <w:pPr>
        <w:shd w:val="clear" w:color="auto" w:fill="FFFFFF"/>
        <w:spacing w:before="5"/>
        <w:jc w:val="both"/>
      </w:pPr>
      <w:r>
        <w:t>3). zasad podlegania ubezpieczeniu zdrowotnemu lub wysokości stawki składki na ubezpieczenia społeczne lub ubezpieczenia zdrowotne;</w:t>
      </w:r>
    </w:p>
    <w:p w14:paraId="78B39DF2" w14:textId="06B19B02" w:rsidR="00B02873" w:rsidRDefault="00000000">
      <w:pPr>
        <w:shd w:val="clear" w:color="auto" w:fill="FFFFFF"/>
        <w:spacing w:before="5"/>
        <w:jc w:val="both"/>
      </w:pPr>
      <w:r>
        <w:t>4). zasad gromadzenia i wysokości wpłat do pracowniczych planów kapitałowych, o których mowa w ustawie z dnia 4 października 20</w:t>
      </w:r>
      <w:r w:rsidR="00772FB9">
        <w:t>1</w:t>
      </w:r>
      <w:r>
        <w:t>8 r. o pracowniczych planach kapitałowych,</w:t>
      </w:r>
    </w:p>
    <w:p w14:paraId="1DBF3D45" w14:textId="77777777" w:rsidR="00B02873" w:rsidRDefault="00000000">
      <w:pPr>
        <w:shd w:val="clear" w:color="auto" w:fill="FFFFFF"/>
        <w:spacing w:before="5"/>
        <w:jc w:val="both"/>
      </w:pPr>
      <w:r>
        <w:t>- jeżeli zmiany te będą miały wpływ na koszty wykonania zamówienia przez Wykonawcę.</w:t>
      </w:r>
    </w:p>
    <w:p w14:paraId="4C9E54F6" w14:textId="5D079A17" w:rsidR="00B02873" w:rsidRDefault="00000000">
      <w:pPr>
        <w:shd w:val="clear" w:color="auto" w:fill="FFFFFF"/>
        <w:spacing w:before="5"/>
        <w:jc w:val="both"/>
      </w:pPr>
      <w:r>
        <w:t>W przypadku zmian przepisów, w zakresie o którym mowa w</w:t>
      </w:r>
      <w:r w:rsidR="0006463C">
        <w:t xml:space="preserve"> </w:t>
      </w:r>
      <w:r>
        <w:t xml:space="preserve">pkt 2), 3) i 4) </w:t>
      </w:r>
      <w:r w:rsidR="0006463C">
        <w:t>Z</w:t>
      </w:r>
      <w:r>
        <w:t xml:space="preserve">amawiający lub wykonawca w terminie 30 dni od wejścia w życie tych zmian, może zwrócić się do drugiej strony z wnioskiem o odpowiednią zmianę wynagrodzenia za wykonanie przedmiotu umowy. Wniosek o zmianę wynagrodzenia winien posiadać uzasadnienie, wykazujące wpływ zmian na wysokość wynagrodzenia oraz być poparty stosownymi obliczeniami. Obliczenia te (kalkulacja kosztów pracy z oferty oraz kosztów pracy wynikających z bieżącego i planowanego stanu zatrudnienia przy realizacji zamówienia osób wykonujących prace na rzecz </w:t>
      </w:r>
      <w:r w:rsidR="0006463C">
        <w:t>W</w:t>
      </w:r>
      <w:r>
        <w:t>ykonawcy) będą stanowić załączniki do aneksu do umowy.</w:t>
      </w:r>
    </w:p>
    <w:p w14:paraId="712E337C" w14:textId="77777777" w:rsidR="00B02873" w:rsidRDefault="00000000">
      <w:pPr>
        <w:shd w:val="clear" w:color="auto" w:fill="FFFFFF"/>
        <w:spacing w:before="5"/>
        <w:jc w:val="both"/>
      </w:pPr>
      <w:r>
        <w:t>2. Zamawiający nie przewiduje zmian cen w pierwszych 6 miesiącach obowiązywania umowy z zastrzeżeniem ust. 1.</w:t>
      </w:r>
    </w:p>
    <w:p w14:paraId="147A1F40" w14:textId="52265632" w:rsidR="00B02873" w:rsidRDefault="00000000">
      <w:pPr>
        <w:shd w:val="clear" w:color="auto" w:fill="FFFFFF"/>
        <w:spacing w:before="5"/>
        <w:jc w:val="both"/>
      </w:pPr>
      <w:r>
        <w:t xml:space="preserve">3. Wynagrodzenie </w:t>
      </w:r>
      <w:r w:rsidR="0006463C">
        <w:t>W</w:t>
      </w:r>
      <w:r>
        <w:t xml:space="preserve">ykonawcy, w części niewypłaconej, na zasadach określonych w niniejszej umowie oraz w treści art. 439 ustawy </w:t>
      </w:r>
      <w:proofErr w:type="spellStart"/>
      <w:r>
        <w:t>Pzp</w:t>
      </w:r>
      <w:proofErr w:type="spellEnd"/>
      <w:r>
        <w:t xml:space="preserve">, podlegać będzie waloryzacji prowadzącej do dokonywania zmian wysokości wynagrodzenia należnego Wykonawcy, w przypadku zmiany ceny dających się wyodrębnić i ustalić materiałów lub kosztów związanych z realizacją zamówienia. Waloryzacja ta może być dokonywana </w:t>
      </w:r>
      <w:r w:rsidR="00A432D6">
        <w:t>nie częściej niż</w:t>
      </w:r>
      <w:r>
        <w:t xml:space="preserve"> 6 miesięcy z zachowaniem następujących zasad  w następujący sposób:</w:t>
      </w:r>
    </w:p>
    <w:p w14:paraId="2C0D8FD3" w14:textId="77777777" w:rsidR="00B02873" w:rsidRDefault="00000000">
      <w:pPr>
        <w:shd w:val="clear" w:color="auto" w:fill="FFFFFF"/>
        <w:spacing w:before="5"/>
        <w:jc w:val="both"/>
      </w:pPr>
      <w:r>
        <w:lastRenderedPageBreak/>
        <w:t>1). waloryzacja wynagrodzenia następuje po raz pierwszy po upływie 6 miesięcy od daty rozpoczęcia wykonywania umowy, w taki sposób, że początkowym terminem ustalenia zmiany wynagrodzenia jest dzień odpowiadający dacie zawarcia umowy przypadający w roku kalendarzowym, w którym waloryzacja następuje po raz pierwszy,</w:t>
      </w:r>
    </w:p>
    <w:p w14:paraId="1F5366A0" w14:textId="77777777" w:rsidR="00B02873" w:rsidRDefault="00000000">
      <w:pPr>
        <w:shd w:val="clear" w:color="auto" w:fill="FFFFFF"/>
        <w:spacing w:before="5"/>
        <w:jc w:val="both"/>
      </w:pPr>
      <w:r>
        <w:t>2). waloryzacja może być dokonywana co 6 miesięcy. Każda ze stron może pisemnie wystąpić z wnioskiem zmiany zamówienia wraz z podaniem uzasadnienia zmiany cen.</w:t>
      </w:r>
    </w:p>
    <w:p w14:paraId="5D94BADA" w14:textId="77777777" w:rsidR="00B02873" w:rsidRDefault="00000000">
      <w:pPr>
        <w:shd w:val="clear" w:color="auto" w:fill="FFFFFF"/>
        <w:spacing w:before="5"/>
        <w:jc w:val="both"/>
      </w:pPr>
      <w:r>
        <w:t>3). poziom zmiany ceny materiałów lub kosztów, uprawniający strony do umowy do żądania zmiany wynagrodzenia nie może być mniejszy niż 5% dotychczasowego poziomu cen określonych w formularzu ofertowym,</w:t>
      </w:r>
    </w:p>
    <w:p w14:paraId="2DD115E9" w14:textId="77777777" w:rsidR="00B02873" w:rsidRDefault="00000000">
      <w:pPr>
        <w:shd w:val="clear" w:color="auto" w:fill="FFFFFF"/>
        <w:spacing w:before="5"/>
        <w:jc w:val="both"/>
      </w:pPr>
      <w:r>
        <w:t>4). waloryzacja będzie odbywać się w oparciu o wskaźnik wzrostu cen produkcji budowlano – montażowej, publikowany przez Prezesa Głównego Urzędu Statystycznego w Biuletynie Statystycznym. W przypadku gdyby ww. wskaźnik przestał być dostępny, zastosowanie znajdzie wskazany przez Zamawiającego inny, najbardziej zbliżony wskaźnik publikowany przez Prezesa GUS,</w:t>
      </w:r>
    </w:p>
    <w:p w14:paraId="494267E2" w14:textId="77777777" w:rsidR="00B02873" w:rsidRDefault="00000000">
      <w:pPr>
        <w:shd w:val="clear" w:color="auto" w:fill="FFFFFF"/>
        <w:spacing w:before="5"/>
        <w:jc w:val="both"/>
      </w:pPr>
      <w:r>
        <w:t>5). przez zmianę ceny materiałów rozumie się wzrost odpowiednio cen lub kosztów, względem ceny przyjętych w kosztorysie ofertowym Wykonawcy. Wykonawca będzie uprawniony do waloryzacji wynagrodzenia wyłącznie w sytuacji wskazania Zamawiającemu, że na dzień zaistnienia podstaw do waloryzacji, ceny wskazane w kosztorysie ofertowym wykonawcy są niższe aniżeli ceny produkcji budowlano – montażowej, publikowane przez Prezesa Głównego Urzędu Statystycznego w Biuletynie Statystycznym,</w:t>
      </w:r>
    </w:p>
    <w:p w14:paraId="13981395" w14:textId="77777777" w:rsidR="00B02873" w:rsidRDefault="00000000">
      <w:pPr>
        <w:shd w:val="clear" w:color="auto" w:fill="FFFFFF"/>
        <w:spacing w:before="5"/>
        <w:jc w:val="both"/>
      </w:pPr>
      <w:r>
        <w:t xml:space="preserve">6). Wykonawca jest obowiązany powiadomić Zamawiającego o podstawie do dokonania waloryzacji maksymalnie w terminie 14 dni od daty zaistnienia przesłanek, nie później niż miesiąc przed terminem o którym mowa w </w:t>
      </w:r>
      <w:r>
        <w:rPr>
          <w:rFonts w:ascii="Calibri" w:hAnsi="Calibri"/>
        </w:rPr>
        <w:t>§</w:t>
      </w:r>
      <w:r>
        <w:t xml:space="preserve"> 3 umowy. W tym terminie wykonawca ma obowiązek wykazać okoliczności potwierdzające zmianę i przedłożyć kalkulację nowej wysokości wynagrodzenia,</w:t>
      </w:r>
    </w:p>
    <w:p w14:paraId="4C3403BC" w14:textId="77777777" w:rsidR="00B02873" w:rsidRDefault="00000000">
      <w:pPr>
        <w:shd w:val="clear" w:color="auto" w:fill="FFFFFF"/>
        <w:spacing w:before="5"/>
        <w:jc w:val="both"/>
      </w:pPr>
      <w:r>
        <w:t>7). stosowany przez strony umowy sposób określenia wpływu zmiany ceny materiałów lub kosztów na koszt wykonania zamówienia określa się jako waloryzację wynagrodzenia,</w:t>
      </w:r>
    </w:p>
    <w:p w14:paraId="02801D84" w14:textId="77777777" w:rsidR="00B02873" w:rsidRDefault="00000000">
      <w:pPr>
        <w:shd w:val="clear" w:color="auto" w:fill="FFFFFF"/>
        <w:spacing w:before="5"/>
        <w:jc w:val="both"/>
      </w:pPr>
      <w:r>
        <w:t>8). waloryzacji w okresach nie częstszych niż okresy 6 miesięczne określone w punkcie 2 podlega pozostała do wypłaty część wynagrodzenia należnego Wykonawcy, tj. część wynagrodzenia należna za prace wykonane w kolejnym okresie , w którym waloryzacja następuje,</w:t>
      </w:r>
    </w:p>
    <w:p w14:paraId="07F8F8BE" w14:textId="77777777" w:rsidR="00B02873" w:rsidRDefault="00000000">
      <w:pPr>
        <w:shd w:val="clear" w:color="auto" w:fill="FFFFFF"/>
        <w:spacing w:before="5"/>
        <w:jc w:val="both"/>
      </w:pPr>
      <w:r>
        <w:t xml:space="preserve">9). waloryzacji podlegać będą ceny zawarte w formularzu ofertowym wykonawcy oraz związana z ich zmianą wysokość wynagrodzenia określonego w </w:t>
      </w:r>
      <w:r>
        <w:rPr>
          <w:rFonts w:ascii="Calibri" w:hAnsi="Calibri"/>
        </w:rPr>
        <w:t>§</w:t>
      </w:r>
      <w:r>
        <w:t>6 ust.3,</w:t>
      </w:r>
    </w:p>
    <w:p w14:paraId="756B55CF" w14:textId="77777777" w:rsidR="00B02873" w:rsidRDefault="00000000">
      <w:pPr>
        <w:shd w:val="clear" w:color="auto" w:fill="FFFFFF"/>
        <w:spacing w:before="5"/>
        <w:jc w:val="both"/>
      </w:pPr>
      <w:r>
        <w:t xml:space="preserve">10). maksymalna wysokość zmiany wynagrodzenia określonego w </w:t>
      </w:r>
      <w:r>
        <w:rPr>
          <w:rFonts w:ascii="Calibri" w:hAnsi="Calibri"/>
        </w:rPr>
        <w:t>§</w:t>
      </w:r>
      <w:r>
        <w:t xml:space="preserve"> 6 ust. 3 jaką dopuszcza Zamawiający w efekcie zastosowania postanowień o zasadach wprowadzenia zmian w wysokości wynagrodzenia wynikających z dokonywania waloryzacji nie może przekroczyć 7% wynagrodzenia określonego w </w:t>
      </w:r>
      <w:r>
        <w:rPr>
          <w:rFonts w:ascii="Calibri" w:hAnsi="Calibri"/>
        </w:rPr>
        <w:t>§</w:t>
      </w:r>
      <w:r>
        <w:t xml:space="preserve"> 6 ust. 3 umowy z chwili jej zawarcia,</w:t>
      </w:r>
    </w:p>
    <w:p w14:paraId="31C7CD4B" w14:textId="23C5A13F" w:rsidR="00B02873" w:rsidRDefault="00000000">
      <w:pPr>
        <w:shd w:val="clear" w:color="auto" w:fill="FFFFFF"/>
        <w:spacing w:before="5"/>
        <w:jc w:val="both"/>
      </w:pPr>
      <w:r>
        <w:t>11). postanowień umownych w zakresie waloryzacji nie stosuje się od chwili osiągnięcia limitu, o którym mowa powyżej.</w:t>
      </w:r>
    </w:p>
    <w:p w14:paraId="6FC7A2A2" w14:textId="48025183" w:rsidR="00A432D6" w:rsidRDefault="00A432D6">
      <w:pPr>
        <w:shd w:val="clear" w:color="auto" w:fill="FFFFFF"/>
        <w:spacing w:before="5"/>
        <w:jc w:val="both"/>
      </w:pPr>
      <w:r>
        <w:t>12). waloryzacja wynagrodzenia na wniosek Wykonawcy może nastąpić tylko i wyłącznie w przypadku, gdy Wykonawca na dzień złożenia wniosku o waloryzację realizuje roboty objęte niniejszą umową.</w:t>
      </w:r>
    </w:p>
    <w:p w14:paraId="591B7E8D" w14:textId="7970F71C" w:rsidR="00B02873" w:rsidRDefault="00000000">
      <w:pPr>
        <w:shd w:val="clear" w:color="auto" w:fill="FFFFFF"/>
        <w:spacing w:before="5"/>
        <w:jc w:val="both"/>
      </w:pPr>
      <w:r>
        <w:t xml:space="preserve">4. </w:t>
      </w:r>
      <w:r w:rsidR="00A432D6">
        <w:t>P</w:t>
      </w:r>
      <w:r>
        <w:t>o opublikowaniu ogłoszonego w komunikacie przez Prezesa Głównego Urzędu Statystycznego wskaźnika, o którym mowa powyżej w pkt 3 ust. 4 uprawniającego strony umowy do żądania dokonania zmian wysokości wynagrodzenia należnego wykonawcy, wykonawca sporządzi odpowiedni projekt aneksu do umowy uwzględniający waloryzację cen dokonaną zgodnie z ust. 3 i przedłoży ten projekt aneksu Zamawiającemu wraz z dokumentami potwierdzającymi potrzebę jego zawarcia. Aneks ten powinien być zawarty przez strony umowy w terminie 30 dni od daty przedłożenia Zamawiającemu jego projektu (wraz z wymaganymi dokumentami).</w:t>
      </w:r>
    </w:p>
    <w:p w14:paraId="0ED2CBEE" w14:textId="77777777" w:rsidR="00B02873" w:rsidRDefault="00000000">
      <w:pPr>
        <w:shd w:val="clear" w:color="auto" w:fill="FFFFFF"/>
        <w:spacing w:before="5"/>
        <w:jc w:val="both"/>
      </w:pPr>
      <w:r>
        <w:t xml:space="preserve">5. Wykonawca, którego wynagrodzenie zostało zmienione zgodnie z ust. 3 i 4, w terminie 30 dni od daty zawarcia z Zamawiającym aneksu, o którym mowa w ust. 4 zobowiązany jest do </w:t>
      </w:r>
      <w:r>
        <w:lastRenderedPageBreak/>
        <w:t>zmiany wynagrodzenia przysługującego podwykonawcom z którymi zawarł on umowę w zakresie odpowiadającym zmianom cen materiałów lub kosztów, których dotyczą.</w:t>
      </w:r>
    </w:p>
    <w:p w14:paraId="47E621BB" w14:textId="77777777" w:rsidR="00B02873" w:rsidRDefault="00B02873">
      <w:pPr>
        <w:shd w:val="clear" w:color="auto" w:fill="FFFFFF"/>
        <w:spacing w:before="5"/>
        <w:jc w:val="both"/>
      </w:pPr>
    </w:p>
    <w:p w14:paraId="62A8EC95" w14:textId="77777777" w:rsidR="00B02873" w:rsidRDefault="00B02873">
      <w:pPr>
        <w:shd w:val="clear" w:color="auto" w:fill="FFFFFF"/>
        <w:spacing w:before="5"/>
        <w:jc w:val="both"/>
      </w:pPr>
    </w:p>
    <w:p w14:paraId="0588EE51" w14:textId="77777777" w:rsidR="00B02873" w:rsidRDefault="00000000">
      <w:pPr>
        <w:shd w:val="clear" w:color="auto" w:fill="FFFFFF"/>
        <w:spacing w:before="5"/>
        <w:jc w:val="center"/>
      </w:pPr>
      <w:r>
        <w:rPr>
          <w:rFonts w:ascii="Calibri" w:hAnsi="Calibri"/>
          <w:b/>
          <w:bCs/>
          <w:color w:val="34351F"/>
          <w:sz w:val="22"/>
          <w:szCs w:val="16"/>
        </w:rPr>
        <w:t>§</w:t>
      </w:r>
      <w:r>
        <w:rPr>
          <w:b/>
          <w:bCs/>
          <w:color w:val="34351F"/>
          <w:sz w:val="22"/>
          <w:szCs w:val="16"/>
        </w:rPr>
        <w:t xml:space="preserve"> 16</w:t>
      </w:r>
    </w:p>
    <w:p w14:paraId="712B5943" w14:textId="77777777" w:rsidR="00B02873" w:rsidRDefault="00B02873">
      <w:pPr>
        <w:shd w:val="clear" w:color="auto" w:fill="FFFFFF"/>
        <w:spacing w:before="5"/>
        <w:jc w:val="center"/>
        <w:rPr>
          <w:b/>
          <w:bCs/>
          <w:color w:val="34351F"/>
          <w:sz w:val="22"/>
          <w:szCs w:val="16"/>
        </w:rPr>
      </w:pPr>
    </w:p>
    <w:p w14:paraId="270C5641" w14:textId="77777777" w:rsidR="00B02873" w:rsidRDefault="00000000">
      <w:pPr>
        <w:numPr>
          <w:ilvl w:val="0"/>
          <w:numId w:val="11"/>
        </w:numPr>
        <w:shd w:val="clear" w:color="auto" w:fill="FFFFFF"/>
        <w:tabs>
          <w:tab w:val="clear" w:pos="720"/>
          <w:tab w:val="left" w:pos="397"/>
        </w:tabs>
        <w:suppressAutoHyphens w:val="0"/>
        <w:spacing w:before="5"/>
        <w:jc w:val="both"/>
        <w:rPr>
          <w:sz w:val="22"/>
          <w:szCs w:val="22"/>
        </w:rPr>
      </w:pPr>
      <w:r>
        <w:rPr>
          <w:sz w:val="22"/>
          <w:szCs w:val="22"/>
        </w:rPr>
        <w:t>W sprawach nie uregulowanych niniejszą umową stosuje się przepisy Kodeksu Cywilnego, ustawy Prawo zamówień publicznych i Prawa budowlanego.</w:t>
      </w:r>
    </w:p>
    <w:p w14:paraId="1F55B948" w14:textId="77777777" w:rsidR="00B02873" w:rsidRDefault="00000000">
      <w:pPr>
        <w:numPr>
          <w:ilvl w:val="0"/>
          <w:numId w:val="11"/>
        </w:numPr>
        <w:shd w:val="clear" w:color="auto" w:fill="FFFFFF"/>
        <w:tabs>
          <w:tab w:val="clear" w:pos="720"/>
          <w:tab w:val="left" w:pos="397"/>
        </w:tabs>
        <w:suppressAutoHyphens w:val="0"/>
        <w:spacing w:before="5"/>
        <w:jc w:val="both"/>
        <w:rPr>
          <w:sz w:val="22"/>
          <w:szCs w:val="22"/>
        </w:rPr>
      </w:pPr>
      <w:r>
        <w:rPr>
          <w:sz w:val="22"/>
          <w:szCs w:val="22"/>
        </w:rPr>
        <w:t xml:space="preserve">Strony deklarują, iż w razie powstania jakiegokolwiek sporu wynikającego z interpretacji </w:t>
      </w:r>
      <w:r>
        <w:rPr>
          <w:sz w:val="22"/>
          <w:szCs w:val="22"/>
        </w:rPr>
        <w:br/>
        <w:t>lub wykonania umowy, podejmą w dobrej wierze rokowania w celu polubownego rozstrzygnięcia takiego sporu. Jeżeli rokowania, o których mowa powyżej nie doprowadzą do polubownego rozwiązania sporu, to Strony poddają rozstrzygnięcie sporu przez Sąd właściwy dla Zamawiającego.</w:t>
      </w:r>
    </w:p>
    <w:p w14:paraId="36B1C571" w14:textId="77777777" w:rsidR="00B02873" w:rsidRDefault="00000000">
      <w:pPr>
        <w:numPr>
          <w:ilvl w:val="0"/>
          <w:numId w:val="11"/>
        </w:numPr>
        <w:shd w:val="clear" w:color="auto" w:fill="FFFFFF"/>
        <w:tabs>
          <w:tab w:val="clear" w:pos="720"/>
          <w:tab w:val="left" w:pos="397"/>
        </w:tabs>
        <w:suppressAutoHyphens w:val="0"/>
        <w:spacing w:before="5"/>
        <w:jc w:val="both"/>
        <w:rPr>
          <w:sz w:val="22"/>
          <w:szCs w:val="22"/>
        </w:rPr>
      </w:pPr>
      <w:r>
        <w:rPr>
          <w:sz w:val="22"/>
          <w:szCs w:val="22"/>
        </w:rPr>
        <w:t>Umowę sporządzono w 3 jednobrzmiących egzemplarzach, 2 egzem</w:t>
      </w:r>
      <w:r>
        <w:rPr>
          <w:sz w:val="22"/>
          <w:szCs w:val="22"/>
        </w:rPr>
        <w:softHyphen/>
        <w:t>plarze dla Zamawiającego i 1 egzemplarz dla Wykonawcy.</w:t>
      </w:r>
    </w:p>
    <w:p w14:paraId="5CF04210" w14:textId="77777777" w:rsidR="00B02873" w:rsidRDefault="00B02873">
      <w:pPr>
        <w:pStyle w:val="Tekstpodstawowywcity"/>
        <w:ind w:left="360"/>
        <w:jc w:val="both"/>
      </w:pPr>
    </w:p>
    <w:p w14:paraId="08233AA1" w14:textId="77777777" w:rsidR="00B02873" w:rsidRDefault="00000000">
      <w:pPr>
        <w:ind w:left="360"/>
        <w:jc w:val="both"/>
        <w:rPr>
          <w:b/>
          <w:sz w:val="22"/>
          <w:szCs w:val="22"/>
        </w:rPr>
      </w:pPr>
      <w:r>
        <w:rPr>
          <w:b/>
          <w:sz w:val="22"/>
          <w:szCs w:val="22"/>
        </w:rPr>
        <w:t>Integralną część umowy stanowią załączniki:</w:t>
      </w:r>
    </w:p>
    <w:p w14:paraId="4A8CEBA9" w14:textId="77777777" w:rsidR="00B02873" w:rsidRDefault="00000000">
      <w:pPr>
        <w:numPr>
          <w:ilvl w:val="1"/>
          <w:numId w:val="4"/>
        </w:numPr>
        <w:tabs>
          <w:tab w:val="left" w:pos="600"/>
          <w:tab w:val="left" w:pos="720"/>
        </w:tabs>
        <w:suppressAutoHyphens w:val="0"/>
        <w:ind w:left="600"/>
        <w:jc w:val="both"/>
        <w:rPr>
          <w:sz w:val="22"/>
          <w:szCs w:val="22"/>
        </w:rPr>
      </w:pPr>
      <w:r>
        <w:rPr>
          <w:sz w:val="22"/>
          <w:szCs w:val="22"/>
        </w:rPr>
        <w:t>Oferta Wykonawcy – załącznik nr 1,</w:t>
      </w:r>
    </w:p>
    <w:p w14:paraId="1B397C93" w14:textId="77777777" w:rsidR="00B02873" w:rsidRDefault="00000000">
      <w:pPr>
        <w:numPr>
          <w:ilvl w:val="1"/>
          <w:numId w:val="4"/>
        </w:numPr>
        <w:tabs>
          <w:tab w:val="left" w:pos="600"/>
          <w:tab w:val="left" w:pos="720"/>
        </w:tabs>
        <w:suppressAutoHyphens w:val="0"/>
        <w:spacing w:before="120"/>
        <w:ind w:left="600"/>
        <w:jc w:val="both"/>
        <w:rPr>
          <w:sz w:val="22"/>
          <w:szCs w:val="22"/>
        </w:rPr>
      </w:pPr>
      <w:r>
        <w:rPr>
          <w:color w:val="000000"/>
          <w:sz w:val="22"/>
          <w:szCs w:val="22"/>
        </w:rPr>
        <w:t xml:space="preserve">SWZ w tym dokumentacja projektowa, specyfikacja techniczna wykonania i odbioru robót budowlanych  - załącznik nr 2 </w:t>
      </w:r>
    </w:p>
    <w:p w14:paraId="076CE680" w14:textId="77777777" w:rsidR="00B02873" w:rsidRDefault="00B02873">
      <w:pPr>
        <w:pStyle w:val="Tekstpodstawowywcity"/>
        <w:spacing w:line="211" w:lineRule="exact"/>
        <w:ind w:left="0"/>
        <w:jc w:val="both"/>
      </w:pPr>
    </w:p>
    <w:p w14:paraId="77D380D5" w14:textId="77777777" w:rsidR="00B02873" w:rsidRDefault="00000000">
      <w:pPr>
        <w:shd w:val="clear" w:color="auto" w:fill="FFFFFF"/>
        <w:spacing w:line="211" w:lineRule="exact"/>
        <w:ind w:left="178"/>
        <w:rPr>
          <w:sz w:val="22"/>
        </w:rPr>
      </w:pPr>
      <w:r>
        <w:rPr>
          <w:color w:val="34351F"/>
          <w:sz w:val="22"/>
          <w:szCs w:val="16"/>
        </w:rPr>
        <w:t xml:space="preserve"> </w:t>
      </w:r>
    </w:p>
    <w:p w14:paraId="08025E66" w14:textId="77777777" w:rsidR="00B02873" w:rsidRDefault="00000000">
      <w:pPr>
        <w:framePr w:w="59" w:h="187" w:hRule="exact" w:hSpace="38" w:vSpace="58" w:wrap="auto" w:vAnchor="text" w:hAnchor="page" w:x="7185" w:y="23"/>
        <w:shd w:val="clear" w:color="auto" w:fill="FFFFFF"/>
        <w:rPr>
          <w:sz w:val="22"/>
        </w:rPr>
      </w:pPr>
      <w:r>
        <w:rPr>
          <w:b/>
          <w:bCs/>
          <w:color w:val="34351F"/>
          <w:spacing w:val="-3"/>
          <w:sz w:val="22"/>
          <w:szCs w:val="16"/>
        </w:rPr>
        <w:t xml:space="preserve"> </w:t>
      </w:r>
    </w:p>
    <w:p w14:paraId="5DEC1BA3" w14:textId="77777777" w:rsidR="00B02873" w:rsidRDefault="00000000">
      <w:pPr>
        <w:shd w:val="clear" w:color="auto" w:fill="FFFFFF"/>
        <w:ind w:left="886" w:firstLine="530"/>
        <w:rPr>
          <w:b/>
          <w:bCs/>
          <w:color w:val="34351F"/>
          <w:spacing w:val="-8"/>
          <w:sz w:val="22"/>
          <w:szCs w:val="16"/>
        </w:rPr>
      </w:pPr>
      <w:r>
        <w:rPr>
          <w:b/>
          <w:bCs/>
          <w:color w:val="34351F"/>
          <w:spacing w:val="-8"/>
          <w:sz w:val="22"/>
          <w:szCs w:val="16"/>
        </w:rPr>
        <w:t xml:space="preserve"> ZAMAWIAJĄCY:</w:t>
      </w:r>
      <w:r>
        <w:rPr>
          <w:b/>
          <w:bCs/>
          <w:color w:val="34351F"/>
          <w:spacing w:val="-8"/>
          <w:sz w:val="22"/>
          <w:szCs w:val="16"/>
        </w:rPr>
        <w:tab/>
        <w:t xml:space="preserve">   </w:t>
      </w:r>
      <w:r>
        <w:rPr>
          <w:b/>
          <w:bCs/>
          <w:color w:val="34351F"/>
          <w:spacing w:val="-8"/>
          <w:sz w:val="22"/>
          <w:szCs w:val="16"/>
        </w:rPr>
        <w:tab/>
        <w:t>WYKONAWCA:</w:t>
      </w:r>
    </w:p>
    <w:sectPr w:rsidR="00B02873">
      <w:footerReference w:type="even" r:id="rId8"/>
      <w:footerReference w:type="default" r:id="rId9"/>
      <w:footerReference w:type="first" r:id="rId10"/>
      <w:pgSz w:w="11906" w:h="16838"/>
      <w:pgMar w:top="1077" w:right="1418" w:bottom="902" w:left="1418"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33D29" w14:textId="77777777" w:rsidR="00222A13" w:rsidRDefault="00222A13">
      <w:r>
        <w:separator/>
      </w:r>
    </w:p>
  </w:endnote>
  <w:endnote w:type="continuationSeparator" w:id="0">
    <w:p w14:paraId="3EC297E6" w14:textId="77777777" w:rsidR="00222A13" w:rsidRDefault="00222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yriadPro-Regular">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756C" w14:textId="77777777" w:rsidR="00B02873" w:rsidRDefault="00B028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C7995" w14:textId="77777777" w:rsidR="00B02873" w:rsidRDefault="00000000">
    <w:pPr>
      <w:pStyle w:val="Stopka"/>
      <w:ind w:right="360"/>
    </w:pPr>
    <w:r>
      <w:rPr>
        <w:noProof/>
      </w:rPr>
      <mc:AlternateContent>
        <mc:Choice Requires="wps">
          <w:drawing>
            <wp:anchor distT="0" distB="0" distL="0" distR="0" simplePos="0" relativeHeight="251657216" behindDoc="0" locked="0" layoutInCell="0" allowOverlap="1" wp14:anchorId="2B14BE80" wp14:editId="55DD0C8A">
              <wp:simplePos x="0" y="0"/>
              <wp:positionH relativeFrom="page">
                <wp:posOffset>6506845</wp:posOffset>
              </wp:positionH>
              <wp:positionV relativeFrom="paragraph">
                <wp:posOffset>635</wp:posOffset>
              </wp:positionV>
              <wp:extent cx="153670" cy="351155"/>
              <wp:effectExtent l="1270" t="635" r="0" b="3175"/>
              <wp:wrapSquare wrapText="largest"/>
              <wp:docPr id="1" name="Pole tekstowe 1"/>
              <wp:cNvGraphicFramePr/>
              <a:graphic xmlns:a="http://schemas.openxmlformats.org/drawingml/2006/main">
                <a:graphicData uri="http://schemas.microsoft.com/office/word/2010/wordprocessingShape">
                  <wps:wsp>
                    <wps:cNvSpPr/>
                    <wps:spPr>
                      <a:xfrm>
                        <a:off x="0" y="0"/>
                        <a:ext cx="153000" cy="350640"/>
                      </a:xfrm>
                      <a:prstGeom prst="rect">
                        <a:avLst/>
                      </a:prstGeom>
                      <a:noFill/>
                      <a:ln w="0">
                        <a:noFill/>
                      </a:ln>
                    </wps:spPr>
                    <wps:style>
                      <a:lnRef idx="0">
                        <a:scrgbClr r="0" g="0" b="0"/>
                      </a:lnRef>
                      <a:fillRef idx="0">
                        <a:scrgbClr r="0" g="0" b="0"/>
                      </a:fillRef>
                      <a:effectRef idx="0">
                        <a:scrgbClr r="0" g="0" b="0"/>
                      </a:effectRef>
                      <a:fontRef idx="minor"/>
                    </wps:style>
                    <wps:txbx>
                      <w:txbxContent>
                        <w:p w14:paraId="4D3FF66F" w14:textId="77777777" w:rsidR="00B02873" w:rsidRDefault="00000000">
                          <w:pPr>
                            <w:pStyle w:val="Stopka"/>
                          </w:pPr>
                          <w:r>
                            <w:rPr>
                              <w:rStyle w:val="Numerstrony"/>
                              <w:color w:val="000000"/>
                            </w:rPr>
                            <w:fldChar w:fldCharType="begin"/>
                          </w:r>
                          <w:r>
                            <w:rPr>
                              <w:rStyle w:val="Numerstrony"/>
                              <w:color w:val="000000"/>
                            </w:rPr>
                            <w:instrText>PAGE</w:instrText>
                          </w:r>
                          <w:r>
                            <w:rPr>
                              <w:rStyle w:val="Numerstrony"/>
                              <w:color w:val="000000"/>
                            </w:rPr>
                            <w:fldChar w:fldCharType="separate"/>
                          </w:r>
                          <w:r>
                            <w:rPr>
                              <w:rStyle w:val="Numerstrony"/>
                              <w:color w:val="000000"/>
                            </w:rPr>
                            <w:t>11</w:t>
                          </w:r>
                          <w:r>
                            <w:rPr>
                              <w:rStyle w:val="Numerstrony"/>
                              <w:color w:val="000000"/>
                            </w:rPr>
                            <w:fldChar w:fldCharType="end"/>
                          </w:r>
                        </w:p>
                        <w:p w14:paraId="29DDD3E0" w14:textId="77777777" w:rsidR="00B02873" w:rsidRDefault="00B02873">
                          <w:pPr>
                            <w:pStyle w:val="Stopka"/>
                            <w:rPr>
                              <w:color w:val="000000"/>
                            </w:rPr>
                          </w:pPr>
                        </w:p>
                      </w:txbxContent>
                    </wps:txbx>
                    <wps:bodyPr lIns="0" tIns="0" rIns="0" bIns="0" anchor="t" upright="1">
                      <a:noAutofit/>
                    </wps:bodyPr>
                  </wps:wsp>
                </a:graphicData>
              </a:graphic>
            </wp:anchor>
          </w:drawing>
        </mc:Choice>
        <mc:Fallback>
          <w:pict>
            <v:rect w14:anchorId="2B14BE80" id="Pole tekstowe 1" o:spid="_x0000_s1026" style="position:absolute;margin-left:512.35pt;margin-top:.05pt;width:12.1pt;height:27.65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" o:allowincell="f" filled="f" stroked="f" strokeweight="0">
              <v:textbox inset="0,0,0,0">
                <w:txbxContent>
                  <w:p w14:paraId="4D3FF66F" w14:textId="77777777" w:rsidR="00B02873" w:rsidRDefault="00000000">
                    <w:pPr>
                      <w:pStyle w:val="Stopka"/>
                    </w:pPr>
                    <w:r>
                      <w:rPr>
                        <w:rStyle w:val="Numerstrony"/>
                        <w:color w:val="000000"/>
                      </w:rPr>
                      <w:fldChar w:fldCharType="begin"/>
                    </w:r>
                    <w:r>
                      <w:rPr>
                        <w:rStyle w:val="Numerstrony"/>
                        <w:color w:val="000000"/>
                      </w:rPr>
                      <w:instrText>PAGE</w:instrText>
                    </w:r>
                    <w:r>
                      <w:rPr>
                        <w:rStyle w:val="Numerstrony"/>
                        <w:color w:val="000000"/>
                      </w:rPr>
                      <w:fldChar w:fldCharType="separate"/>
                    </w:r>
                    <w:r>
                      <w:rPr>
                        <w:rStyle w:val="Numerstrony"/>
                        <w:color w:val="000000"/>
                      </w:rPr>
                      <w:t>11</w:t>
                    </w:r>
                    <w:r>
                      <w:rPr>
                        <w:rStyle w:val="Numerstrony"/>
                        <w:color w:val="000000"/>
                      </w:rPr>
                      <w:fldChar w:fldCharType="end"/>
                    </w:r>
                  </w:p>
                  <w:p w14:paraId="29DDD3E0" w14:textId="77777777" w:rsidR="00B02873" w:rsidRDefault="00B02873">
                    <w:pPr>
                      <w:pStyle w:val="Stopka"/>
                      <w:rPr>
                        <w:color w:val="000000"/>
                      </w:rPr>
                    </w:pPr>
                  </w:p>
                </w:txbxContent>
              </v:textbox>
              <w10:wrap type="square" side="largest"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BF69" w14:textId="77777777" w:rsidR="00B02873" w:rsidRDefault="00000000">
    <w:pPr>
      <w:pStyle w:val="Stopka"/>
      <w:ind w:right="360"/>
    </w:pPr>
    <w:r>
      <w:rPr>
        <w:noProof/>
      </w:rPr>
      <mc:AlternateContent>
        <mc:Choice Requires="wps">
          <w:drawing>
            <wp:anchor distT="0" distB="0" distL="0" distR="0" simplePos="0" relativeHeight="251658240" behindDoc="0" locked="0" layoutInCell="0" allowOverlap="1" wp14:anchorId="1C36F462" wp14:editId="034A1CCF">
              <wp:simplePos x="0" y="0"/>
              <wp:positionH relativeFrom="page">
                <wp:posOffset>6506845</wp:posOffset>
              </wp:positionH>
              <wp:positionV relativeFrom="paragraph">
                <wp:posOffset>635</wp:posOffset>
              </wp:positionV>
              <wp:extent cx="153670" cy="351155"/>
              <wp:effectExtent l="1270" t="635" r="0" b="3175"/>
              <wp:wrapSquare wrapText="largest"/>
              <wp:docPr id="3" name="Pole tekstowe 1"/>
              <wp:cNvGraphicFramePr/>
              <a:graphic xmlns:a="http://schemas.openxmlformats.org/drawingml/2006/main">
                <a:graphicData uri="http://schemas.microsoft.com/office/word/2010/wordprocessingShape">
                  <wps:wsp>
                    <wps:cNvSpPr/>
                    <wps:spPr>
                      <a:xfrm>
                        <a:off x="0" y="0"/>
                        <a:ext cx="153000" cy="350640"/>
                      </a:xfrm>
                      <a:prstGeom prst="rect">
                        <a:avLst/>
                      </a:prstGeom>
                      <a:noFill/>
                      <a:ln w="0">
                        <a:noFill/>
                      </a:ln>
                    </wps:spPr>
                    <wps:style>
                      <a:lnRef idx="0">
                        <a:scrgbClr r="0" g="0" b="0"/>
                      </a:lnRef>
                      <a:fillRef idx="0">
                        <a:scrgbClr r="0" g="0" b="0"/>
                      </a:fillRef>
                      <a:effectRef idx="0">
                        <a:scrgbClr r="0" g="0" b="0"/>
                      </a:effectRef>
                      <a:fontRef idx="minor"/>
                    </wps:style>
                    <wps:txbx>
                      <w:txbxContent>
                        <w:p w14:paraId="6AC39354" w14:textId="77777777" w:rsidR="00B02873" w:rsidRDefault="00000000">
                          <w:pPr>
                            <w:pStyle w:val="Stopka"/>
                          </w:pPr>
                          <w:r>
                            <w:rPr>
                              <w:rStyle w:val="Numerstrony"/>
                              <w:color w:val="000000"/>
                            </w:rPr>
                            <w:fldChar w:fldCharType="begin"/>
                          </w:r>
                          <w:r>
                            <w:rPr>
                              <w:rStyle w:val="Numerstrony"/>
                              <w:color w:val="000000"/>
                            </w:rPr>
                            <w:instrText>PAGE</w:instrText>
                          </w:r>
                          <w:r>
                            <w:rPr>
                              <w:rStyle w:val="Numerstrony"/>
                              <w:color w:val="000000"/>
                            </w:rPr>
                            <w:fldChar w:fldCharType="separate"/>
                          </w:r>
                          <w:r>
                            <w:rPr>
                              <w:rStyle w:val="Numerstrony"/>
                              <w:color w:val="000000"/>
                            </w:rPr>
                            <w:t>11</w:t>
                          </w:r>
                          <w:r>
                            <w:rPr>
                              <w:rStyle w:val="Numerstrony"/>
                              <w:color w:val="000000"/>
                            </w:rPr>
                            <w:fldChar w:fldCharType="end"/>
                          </w:r>
                        </w:p>
                        <w:p w14:paraId="6BF7F9D2" w14:textId="77777777" w:rsidR="00B02873" w:rsidRDefault="00B02873">
                          <w:pPr>
                            <w:pStyle w:val="Stopka"/>
                            <w:rPr>
                              <w:color w:val="000000"/>
                            </w:rPr>
                          </w:pPr>
                        </w:p>
                      </w:txbxContent>
                    </wps:txbx>
                    <wps:bodyPr lIns="0" tIns="0" rIns="0" bIns="0" anchor="t" upright="1">
                      <a:noAutofit/>
                    </wps:bodyPr>
                  </wps:wsp>
                </a:graphicData>
              </a:graphic>
            </wp:anchor>
          </w:drawing>
        </mc:Choice>
        <mc:Fallback>
          <w:pict>
            <v:rect w14:anchorId="1C36F462" id="_x0000_s1027" style="position:absolute;margin-left:512.35pt;margin-top:.05pt;width:12.1pt;height:27.6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" o:allowincell="f" filled="f" stroked="f" strokeweight="0">
              <v:textbox inset="0,0,0,0">
                <w:txbxContent>
                  <w:p w14:paraId="6AC39354" w14:textId="77777777" w:rsidR="00B02873" w:rsidRDefault="00000000">
                    <w:pPr>
                      <w:pStyle w:val="Stopka"/>
                    </w:pPr>
                    <w:r>
                      <w:rPr>
                        <w:rStyle w:val="Numerstrony"/>
                        <w:color w:val="000000"/>
                      </w:rPr>
                      <w:fldChar w:fldCharType="begin"/>
                    </w:r>
                    <w:r>
                      <w:rPr>
                        <w:rStyle w:val="Numerstrony"/>
                        <w:color w:val="000000"/>
                      </w:rPr>
                      <w:instrText>PAGE</w:instrText>
                    </w:r>
                    <w:r>
                      <w:rPr>
                        <w:rStyle w:val="Numerstrony"/>
                        <w:color w:val="000000"/>
                      </w:rPr>
                      <w:fldChar w:fldCharType="separate"/>
                    </w:r>
                    <w:r>
                      <w:rPr>
                        <w:rStyle w:val="Numerstrony"/>
                        <w:color w:val="000000"/>
                      </w:rPr>
                      <w:t>11</w:t>
                    </w:r>
                    <w:r>
                      <w:rPr>
                        <w:rStyle w:val="Numerstrony"/>
                        <w:color w:val="000000"/>
                      </w:rPr>
                      <w:fldChar w:fldCharType="end"/>
                    </w:r>
                  </w:p>
                  <w:p w14:paraId="6BF7F9D2" w14:textId="77777777" w:rsidR="00B02873" w:rsidRDefault="00B02873">
                    <w:pPr>
                      <w:pStyle w:val="Stopka"/>
                      <w:rPr>
                        <w:color w:val="000000"/>
                      </w:rPr>
                    </w:pPr>
                  </w:p>
                </w:txbxContent>
              </v:textbox>
              <w10:wrap type="square" side="largest"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106B2" w14:textId="77777777" w:rsidR="00222A13" w:rsidRDefault="00222A13">
      <w:r>
        <w:separator/>
      </w:r>
    </w:p>
  </w:footnote>
  <w:footnote w:type="continuationSeparator" w:id="0">
    <w:p w14:paraId="0E26A899" w14:textId="77777777" w:rsidR="00222A13" w:rsidRDefault="00222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116"/>
    <w:multiLevelType w:val="multilevel"/>
    <w:tmpl w:val="F3BC3ECA"/>
    <w:lvl w:ilvl="0">
      <w:start w:val="1"/>
      <w:numFmt w:val="decimal"/>
      <w:lvlText w:val="%1."/>
      <w:lvlJc w:val="left"/>
      <w:pPr>
        <w:tabs>
          <w:tab w:val="num" w:pos="540"/>
        </w:tabs>
        <w:ind w:left="540" w:hanging="360"/>
      </w:pPr>
    </w:lvl>
    <w:lvl w:ilvl="1">
      <w:numFmt w:val="bullet"/>
      <w:lvlText w:val="-"/>
      <w:lvlJc w:val="left"/>
      <w:pPr>
        <w:tabs>
          <w:tab w:val="num" w:pos="900"/>
        </w:tabs>
        <w:ind w:left="900" w:hanging="360"/>
      </w:pPr>
      <w:rPr>
        <w:rFonts w:ascii="OpenSymbol" w:hAnsi="OpenSymbol" w:cs="OpenSymbol" w:hint="default"/>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 w15:restartNumberingAfterBreak="0">
    <w:nsid w:val="05FD62A7"/>
    <w:multiLevelType w:val="multilevel"/>
    <w:tmpl w:val="F57A10B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072715DF"/>
    <w:multiLevelType w:val="multilevel"/>
    <w:tmpl w:val="A2FE8442"/>
    <w:lvl w:ilvl="0">
      <w:start w:val="1"/>
      <w:numFmt w:val="decimal"/>
      <w:lvlText w:val="%1."/>
      <w:lvlJc w:val="left"/>
      <w:pPr>
        <w:tabs>
          <w:tab w:val="num" w:pos="360"/>
        </w:tabs>
        <w:ind w:left="360" w:hanging="360"/>
      </w:pPr>
    </w:lvl>
    <w:lvl w:ilvl="1">
      <w:start w:val="1"/>
      <w:numFmt w:val="bullet"/>
      <w:lvlText w:val=""/>
      <w:lvlJc w:val="left"/>
      <w:pPr>
        <w:tabs>
          <w:tab w:val="num" w:pos="1248"/>
        </w:tabs>
        <w:ind w:left="1248" w:hanging="360"/>
      </w:pPr>
      <w:rPr>
        <w:rFonts w:ascii="Wingdings" w:hAnsi="Wingdings" w:cs="Wingdings" w:hint="default"/>
      </w:rPr>
    </w:lvl>
    <w:lvl w:ilvl="2">
      <w:start w:val="1"/>
      <w:numFmt w:val="decimal"/>
      <w:lvlText w:val="%3."/>
      <w:lvlJc w:val="left"/>
      <w:pPr>
        <w:tabs>
          <w:tab w:val="num" w:pos="360"/>
        </w:tabs>
        <w:ind w:left="360" w:hanging="360"/>
      </w:pPr>
    </w:lvl>
    <w:lvl w:ilvl="3">
      <w:start w:val="1"/>
      <w:numFmt w:val="decimal"/>
      <w:lvlText w:val="%4."/>
      <w:lvlJc w:val="left"/>
      <w:pPr>
        <w:tabs>
          <w:tab w:val="num" w:pos="2688"/>
        </w:tabs>
        <w:ind w:left="2688" w:hanging="360"/>
      </w:pPr>
    </w:lvl>
    <w:lvl w:ilvl="4">
      <w:start w:val="1"/>
      <w:numFmt w:val="decimal"/>
      <w:lvlText w:val="%5."/>
      <w:lvlJc w:val="left"/>
      <w:pPr>
        <w:tabs>
          <w:tab w:val="num" w:pos="3408"/>
        </w:tabs>
        <w:ind w:left="3408" w:hanging="360"/>
      </w:pPr>
    </w:lvl>
    <w:lvl w:ilvl="5">
      <w:start w:val="1"/>
      <w:numFmt w:val="decimal"/>
      <w:lvlText w:val="%6."/>
      <w:lvlJc w:val="left"/>
      <w:pPr>
        <w:tabs>
          <w:tab w:val="num" w:pos="4128"/>
        </w:tabs>
        <w:ind w:left="4128" w:hanging="360"/>
      </w:pPr>
    </w:lvl>
    <w:lvl w:ilvl="6">
      <w:start w:val="1"/>
      <w:numFmt w:val="decimal"/>
      <w:lvlText w:val="%7."/>
      <w:lvlJc w:val="left"/>
      <w:pPr>
        <w:tabs>
          <w:tab w:val="num" w:pos="4848"/>
        </w:tabs>
        <w:ind w:left="4848" w:hanging="360"/>
      </w:pPr>
    </w:lvl>
    <w:lvl w:ilvl="7">
      <w:start w:val="1"/>
      <w:numFmt w:val="decimal"/>
      <w:lvlText w:val="%8."/>
      <w:lvlJc w:val="left"/>
      <w:pPr>
        <w:tabs>
          <w:tab w:val="num" w:pos="5568"/>
        </w:tabs>
        <w:ind w:left="5568" w:hanging="360"/>
      </w:pPr>
    </w:lvl>
    <w:lvl w:ilvl="8">
      <w:start w:val="1"/>
      <w:numFmt w:val="decimal"/>
      <w:lvlText w:val="%9."/>
      <w:lvlJc w:val="left"/>
      <w:pPr>
        <w:tabs>
          <w:tab w:val="num" w:pos="6288"/>
        </w:tabs>
        <w:ind w:left="6288" w:hanging="360"/>
      </w:pPr>
    </w:lvl>
  </w:abstractNum>
  <w:abstractNum w:abstractNumId="3" w15:restartNumberingAfterBreak="0">
    <w:nsid w:val="0A190CE2"/>
    <w:multiLevelType w:val="multilevel"/>
    <w:tmpl w:val="E654D30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E877FF0"/>
    <w:multiLevelType w:val="multilevel"/>
    <w:tmpl w:val="CBB44DF6"/>
    <w:lvl w:ilvl="0">
      <w:start w:val="1"/>
      <w:numFmt w:val="decimal"/>
      <w:lvlText w:val="%1."/>
      <w:lvlJc w:val="left"/>
      <w:pPr>
        <w:tabs>
          <w:tab w:val="num" w:pos="360"/>
        </w:tabs>
        <w:ind w:left="360" w:hanging="360"/>
      </w:pPr>
      <w:rPr>
        <w:b w:val="0"/>
      </w:rPr>
    </w:lvl>
    <w:lvl w:ilvl="1">
      <w:start w:val="1"/>
      <w:numFmt w:val="decimal"/>
      <w:lvlText w:val="%2)"/>
      <w:lvlJc w:val="left"/>
      <w:pPr>
        <w:tabs>
          <w:tab w:val="num" w:pos="1140"/>
        </w:tabs>
        <w:ind w:left="114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5" w15:restartNumberingAfterBreak="0">
    <w:nsid w:val="0F79499B"/>
    <w:multiLevelType w:val="multilevel"/>
    <w:tmpl w:val="260CEC8C"/>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15:restartNumberingAfterBreak="0">
    <w:nsid w:val="19493346"/>
    <w:multiLevelType w:val="multilevel"/>
    <w:tmpl w:val="8D94F55E"/>
    <w:lvl w:ilvl="0">
      <w:numFmt w:val="bullet"/>
      <w:lvlText w:val="-"/>
      <w:lvlJc w:val="left"/>
      <w:pPr>
        <w:tabs>
          <w:tab w:val="num" w:pos="720"/>
        </w:tabs>
        <w:ind w:left="720" w:hanging="360"/>
      </w:pPr>
      <w:rPr>
        <w:rFonts w:ascii="OpenSymbol" w:hAnsi="OpenSymbol" w:cs="OpenSymbol" w:hint="default"/>
      </w:rPr>
    </w:lvl>
    <w:lvl w:ilvl="1">
      <w:numFmt w:val="bullet"/>
      <w:lvlText w:val="-"/>
      <w:lvlJc w:val="left"/>
      <w:pPr>
        <w:tabs>
          <w:tab w:val="num" w:pos="1440"/>
        </w:tabs>
        <w:ind w:left="1440" w:hanging="360"/>
      </w:pPr>
      <w:rPr>
        <w:rFonts w:ascii="OpenSymbol" w:hAnsi="OpenSymbol" w:cs="Open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1271342"/>
    <w:multiLevelType w:val="multilevel"/>
    <w:tmpl w:val="E10E6932"/>
    <w:lvl w:ilvl="0">
      <w:numFmt w:val="bullet"/>
      <w:lvlText w:val="-"/>
      <w:lvlJc w:val="left"/>
      <w:pPr>
        <w:tabs>
          <w:tab w:val="num" w:pos="571"/>
        </w:tabs>
        <w:ind w:left="571" w:hanging="360"/>
      </w:pPr>
      <w:rPr>
        <w:rFonts w:ascii="OpenSymbol" w:hAnsi="OpenSymbol" w:cs="OpenSymbol" w:hint="default"/>
      </w:rPr>
    </w:lvl>
    <w:lvl w:ilvl="1">
      <w:start w:val="1"/>
      <w:numFmt w:val="lowerLetter"/>
      <w:lvlText w:val="%2)"/>
      <w:lvlJc w:val="left"/>
      <w:pPr>
        <w:tabs>
          <w:tab w:val="num" w:pos="644"/>
        </w:tabs>
        <w:ind w:left="644" w:hanging="360"/>
      </w:pPr>
      <w:rPr>
        <w:rFonts w:ascii="Times New Roman" w:eastAsia="Times New Roman" w:hAnsi="Times New Roman" w:cs="Times New Roman"/>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EE25B6E"/>
    <w:multiLevelType w:val="multilevel"/>
    <w:tmpl w:val="A59CF648"/>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55257F8"/>
    <w:multiLevelType w:val="multilevel"/>
    <w:tmpl w:val="2052469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38C52B4E"/>
    <w:multiLevelType w:val="multilevel"/>
    <w:tmpl w:val="231C5F5C"/>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44FE191F"/>
    <w:multiLevelType w:val="multilevel"/>
    <w:tmpl w:val="F20C63B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15:restartNumberingAfterBreak="0">
    <w:nsid w:val="480E025F"/>
    <w:multiLevelType w:val="multilevel"/>
    <w:tmpl w:val="415CBA7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14A5750"/>
    <w:multiLevelType w:val="multilevel"/>
    <w:tmpl w:val="DB0E5694"/>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5D6B1943"/>
    <w:multiLevelType w:val="multilevel"/>
    <w:tmpl w:val="8DD0063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6021113A"/>
    <w:multiLevelType w:val="multilevel"/>
    <w:tmpl w:val="22DCAD7C"/>
    <w:lvl w:ilvl="0">
      <w:start w:val="2"/>
      <w:numFmt w:val="decimal"/>
      <w:lvlText w:val="%1."/>
      <w:lvlJc w:val="left"/>
      <w:pPr>
        <w:tabs>
          <w:tab w:val="num" w:pos="0"/>
        </w:tabs>
        <w:ind w:left="360" w:hanging="360"/>
      </w:pPr>
    </w:lvl>
    <w:lvl w:ilvl="1">
      <w:start w:val="2"/>
      <w:numFmt w:val="decimal"/>
      <w:lvlText w:val="%1.%2."/>
      <w:lvlJc w:val="left"/>
      <w:pPr>
        <w:tabs>
          <w:tab w:val="num" w:pos="0"/>
        </w:tabs>
        <w:ind w:left="644" w:hanging="360"/>
      </w:p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3144" w:hanging="144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4072" w:hanging="1800"/>
      </w:pPr>
    </w:lvl>
  </w:abstractNum>
  <w:abstractNum w:abstractNumId="16" w15:restartNumberingAfterBreak="0">
    <w:nsid w:val="623306FA"/>
    <w:multiLevelType w:val="multilevel"/>
    <w:tmpl w:val="95F43BCA"/>
    <w:lvl w:ilvl="0">
      <w:start w:val="1"/>
      <w:numFmt w:val="lowerLetter"/>
      <w:lvlText w:val="%1)"/>
      <w:lvlJc w:val="left"/>
      <w:pPr>
        <w:tabs>
          <w:tab w:val="num" w:pos="1440"/>
        </w:tabs>
        <w:ind w:left="144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6D523571"/>
    <w:multiLevelType w:val="multilevel"/>
    <w:tmpl w:val="FDEE2692"/>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8" w15:restartNumberingAfterBreak="0">
    <w:nsid w:val="73875C3A"/>
    <w:multiLevelType w:val="multilevel"/>
    <w:tmpl w:val="F3605CC8"/>
    <w:lvl w:ilvl="0">
      <w:start w:val="1"/>
      <w:numFmt w:val="decimal"/>
      <w:lvlText w:val="%1."/>
      <w:lvlJc w:val="left"/>
      <w:pPr>
        <w:tabs>
          <w:tab w:val="num" w:pos="360"/>
        </w:tabs>
        <w:ind w:left="360" w:hanging="360"/>
      </w:pPr>
    </w:lvl>
    <w:lvl w:ilvl="1">
      <w:numFmt w:val="bullet"/>
      <w:lvlText w:val="-"/>
      <w:lvlJc w:val="left"/>
      <w:pPr>
        <w:tabs>
          <w:tab w:val="num" w:pos="1080"/>
        </w:tabs>
        <w:ind w:left="1080" w:hanging="360"/>
      </w:pPr>
      <w:rPr>
        <w:rFonts w:ascii="OpenSymbol" w:hAnsi="OpenSymbol" w:cs="OpenSymbol"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779025F4"/>
    <w:multiLevelType w:val="multilevel"/>
    <w:tmpl w:val="5404B006"/>
    <w:lvl w:ilvl="0">
      <w:start w:val="1"/>
      <w:numFmt w:val="decimal"/>
      <w:lvlText w:val="%1."/>
      <w:lvlJc w:val="left"/>
      <w:pPr>
        <w:tabs>
          <w:tab w:val="num" w:pos="360"/>
        </w:tabs>
        <w:ind w:left="360" w:hanging="360"/>
      </w:pPr>
      <w:rPr>
        <w:rFonts w:ascii="Times New Roman" w:eastAsia="Times New Roman" w:hAnsi="Times New Roman" w:cs="Times New Roman"/>
      </w:rPr>
    </w:lvl>
    <w:lvl w:ilvl="1">
      <w:numFmt w:val="bullet"/>
      <w:lvlText w:val="-"/>
      <w:lvlJc w:val="left"/>
      <w:pPr>
        <w:tabs>
          <w:tab w:val="num" w:pos="1080"/>
        </w:tabs>
        <w:ind w:left="1080" w:hanging="360"/>
      </w:pPr>
      <w:rPr>
        <w:rFonts w:ascii="OpenSymbol" w:hAnsi="OpenSymbol" w:cs="OpenSymbol"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 w15:restartNumberingAfterBreak="0">
    <w:nsid w:val="78551FA0"/>
    <w:multiLevelType w:val="multilevel"/>
    <w:tmpl w:val="FC3639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C661A87"/>
    <w:multiLevelType w:val="multilevel"/>
    <w:tmpl w:val="B9A2FE6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80" w:hanging="180"/>
      </w:pPr>
      <w:rPr>
        <w:rFonts w:ascii="Times New Roman" w:eastAsia="Times New Roman" w:hAnsi="Times New Roman" w:cs="Times New Roman"/>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7ED45A84"/>
    <w:multiLevelType w:val="multilevel"/>
    <w:tmpl w:val="9648DD4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7F581C46"/>
    <w:multiLevelType w:val="multilevel"/>
    <w:tmpl w:val="DEDEA0DE"/>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7FD02D37"/>
    <w:multiLevelType w:val="multilevel"/>
    <w:tmpl w:val="A1B4E1EE"/>
    <w:lvl w:ilvl="0">
      <w:start w:val="1"/>
      <w:numFmt w:val="lowerLetter"/>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num w:numId="1" w16cid:durableId="908491547">
    <w:abstractNumId w:val="8"/>
  </w:num>
  <w:num w:numId="2" w16cid:durableId="1588223833">
    <w:abstractNumId w:val="21"/>
  </w:num>
  <w:num w:numId="3" w16cid:durableId="1963221070">
    <w:abstractNumId w:val="12"/>
  </w:num>
  <w:num w:numId="4" w16cid:durableId="2031949663">
    <w:abstractNumId w:val="4"/>
  </w:num>
  <w:num w:numId="5" w16cid:durableId="999163741">
    <w:abstractNumId w:val="22"/>
  </w:num>
  <w:num w:numId="6" w16cid:durableId="2043747583">
    <w:abstractNumId w:val="16"/>
  </w:num>
  <w:num w:numId="7" w16cid:durableId="1614826125">
    <w:abstractNumId w:val="5"/>
  </w:num>
  <w:num w:numId="8" w16cid:durableId="652223340">
    <w:abstractNumId w:val="10"/>
  </w:num>
  <w:num w:numId="9" w16cid:durableId="5835265">
    <w:abstractNumId w:val="23"/>
  </w:num>
  <w:num w:numId="10" w16cid:durableId="210774885">
    <w:abstractNumId w:val="13"/>
  </w:num>
  <w:num w:numId="11" w16cid:durableId="1113549005">
    <w:abstractNumId w:val="20"/>
  </w:num>
  <w:num w:numId="12" w16cid:durableId="1476987341">
    <w:abstractNumId w:val="3"/>
  </w:num>
  <w:num w:numId="13" w16cid:durableId="1224681931">
    <w:abstractNumId w:val="0"/>
  </w:num>
  <w:num w:numId="14" w16cid:durableId="882596490">
    <w:abstractNumId w:val="2"/>
  </w:num>
  <w:num w:numId="15" w16cid:durableId="1229421332">
    <w:abstractNumId w:val="17"/>
  </w:num>
  <w:num w:numId="16" w16cid:durableId="976182656">
    <w:abstractNumId w:val="24"/>
  </w:num>
  <w:num w:numId="17" w16cid:durableId="1398934531">
    <w:abstractNumId w:val="14"/>
  </w:num>
  <w:num w:numId="18" w16cid:durableId="1117677903">
    <w:abstractNumId w:val="15"/>
  </w:num>
  <w:num w:numId="19" w16cid:durableId="795610570">
    <w:abstractNumId w:val="1"/>
    <w:lvlOverride w:ilvl="0">
      <w:startOverride w:val="1"/>
    </w:lvlOverride>
  </w:num>
  <w:num w:numId="20" w16cid:durableId="773404812">
    <w:abstractNumId w:val="1"/>
  </w:num>
  <w:num w:numId="21" w16cid:durableId="1603226187">
    <w:abstractNumId w:val="1"/>
  </w:num>
  <w:num w:numId="22" w16cid:durableId="1315254721">
    <w:abstractNumId w:val="1"/>
  </w:num>
  <w:num w:numId="23" w16cid:durableId="551842897">
    <w:abstractNumId w:val="19"/>
    <w:lvlOverride w:ilvl="0">
      <w:startOverride w:val="1"/>
    </w:lvlOverride>
  </w:num>
  <w:num w:numId="24" w16cid:durableId="1867449195">
    <w:abstractNumId w:val="19"/>
  </w:num>
  <w:num w:numId="25" w16cid:durableId="1184897738">
    <w:abstractNumId w:val="19"/>
  </w:num>
  <w:num w:numId="26" w16cid:durableId="705134306">
    <w:abstractNumId w:val="19"/>
  </w:num>
  <w:num w:numId="27" w16cid:durableId="288361303">
    <w:abstractNumId w:val="19"/>
  </w:num>
  <w:num w:numId="28" w16cid:durableId="313918084">
    <w:abstractNumId w:val="6"/>
    <w:lvlOverride w:ilvl="0">
      <w:startOverride w:val="1"/>
    </w:lvlOverride>
  </w:num>
  <w:num w:numId="29" w16cid:durableId="1673605220">
    <w:abstractNumId w:val="6"/>
  </w:num>
  <w:num w:numId="30" w16cid:durableId="2074347622">
    <w:abstractNumId w:val="6"/>
  </w:num>
  <w:num w:numId="31" w16cid:durableId="1603493954">
    <w:abstractNumId w:val="6"/>
  </w:num>
  <w:num w:numId="32" w16cid:durableId="2019190498">
    <w:abstractNumId w:val="6"/>
  </w:num>
  <w:num w:numId="33" w16cid:durableId="581329775">
    <w:abstractNumId w:val="6"/>
  </w:num>
  <w:num w:numId="34" w16cid:durableId="20589714">
    <w:abstractNumId w:val="6"/>
  </w:num>
  <w:num w:numId="35" w16cid:durableId="435519394">
    <w:abstractNumId w:val="6"/>
  </w:num>
  <w:num w:numId="36" w16cid:durableId="2008050144">
    <w:abstractNumId w:val="6"/>
  </w:num>
  <w:num w:numId="37" w16cid:durableId="1852140137">
    <w:abstractNumId w:val="6"/>
  </w:num>
  <w:num w:numId="38" w16cid:durableId="1378317604">
    <w:abstractNumId w:val="6"/>
  </w:num>
  <w:num w:numId="39" w16cid:durableId="414936520">
    <w:abstractNumId w:val="7"/>
    <w:lvlOverride w:ilvl="0">
      <w:startOverride w:val="1"/>
    </w:lvlOverride>
  </w:num>
  <w:num w:numId="40" w16cid:durableId="362754438">
    <w:abstractNumId w:val="7"/>
  </w:num>
  <w:num w:numId="41" w16cid:durableId="2105372674">
    <w:abstractNumId w:val="7"/>
  </w:num>
  <w:num w:numId="42" w16cid:durableId="221986652">
    <w:abstractNumId w:val="7"/>
  </w:num>
  <w:num w:numId="43" w16cid:durableId="1420054320">
    <w:abstractNumId w:val="11"/>
    <w:lvlOverride w:ilvl="0">
      <w:startOverride w:val="1"/>
    </w:lvlOverride>
  </w:num>
  <w:num w:numId="44" w16cid:durableId="1556575931">
    <w:abstractNumId w:val="11"/>
  </w:num>
  <w:num w:numId="45" w16cid:durableId="1486816865">
    <w:abstractNumId w:val="11"/>
  </w:num>
  <w:num w:numId="46" w16cid:durableId="310907306">
    <w:abstractNumId w:val="7"/>
  </w:num>
  <w:num w:numId="47" w16cid:durableId="181431494">
    <w:abstractNumId w:val="7"/>
  </w:num>
  <w:num w:numId="48" w16cid:durableId="1846237617">
    <w:abstractNumId w:val="7"/>
  </w:num>
  <w:num w:numId="49" w16cid:durableId="1248229075">
    <w:abstractNumId w:val="9"/>
    <w:lvlOverride w:ilvl="0">
      <w:startOverride w:val="1"/>
    </w:lvlOverride>
  </w:num>
  <w:num w:numId="50" w16cid:durableId="1537498098">
    <w:abstractNumId w:val="9"/>
  </w:num>
  <w:num w:numId="51" w16cid:durableId="1665625643">
    <w:abstractNumId w:val="9"/>
  </w:num>
  <w:num w:numId="52" w16cid:durableId="1730379539">
    <w:abstractNumId w:val="9"/>
  </w:num>
  <w:num w:numId="53" w16cid:durableId="573275260">
    <w:abstractNumId w:val="18"/>
    <w:lvlOverride w:ilvl="0">
      <w:startOverride w:val="1"/>
    </w:lvlOverride>
  </w:num>
  <w:num w:numId="54" w16cid:durableId="870191748">
    <w:abstractNumId w:val="18"/>
  </w:num>
  <w:num w:numId="55" w16cid:durableId="272202891">
    <w:abstractNumId w:val="18"/>
  </w:num>
  <w:num w:numId="56" w16cid:durableId="1561549423">
    <w:abstractNumId w:val="18"/>
  </w:num>
  <w:num w:numId="57" w16cid:durableId="1612976876">
    <w:abstractNumId w:val="18"/>
  </w:num>
  <w:num w:numId="58" w16cid:durableId="1930503071">
    <w:abstractNumId w:val="18"/>
  </w:num>
  <w:num w:numId="59" w16cid:durableId="2013490870">
    <w:abstractNumId w:val="18"/>
  </w:num>
  <w:num w:numId="60" w16cid:durableId="1885217702">
    <w:abstractNumId w:val="18"/>
  </w:num>
  <w:num w:numId="61" w16cid:durableId="616064857">
    <w:abstractNumId w:val="18"/>
  </w:num>
  <w:num w:numId="62" w16cid:durableId="1088577523">
    <w:abstractNumId w:val="1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873"/>
    <w:rsid w:val="0006463C"/>
    <w:rsid w:val="00207295"/>
    <w:rsid w:val="00222A13"/>
    <w:rsid w:val="0024321B"/>
    <w:rsid w:val="002C13C8"/>
    <w:rsid w:val="00654671"/>
    <w:rsid w:val="00726834"/>
    <w:rsid w:val="007540EB"/>
    <w:rsid w:val="00772FB9"/>
    <w:rsid w:val="00913C7C"/>
    <w:rsid w:val="00A432D6"/>
    <w:rsid w:val="00B02873"/>
    <w:rsid w:val="00CB369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08E82"/>
  <w15:docId w15:val="{2F063919-C7E2-49A4-BEA5-FB39C11C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1C30"/>
    <w:rPr>
      <w:rFonts w:ascii="Times New Roman" w:eastAsia="Times New Roman" w:hAnsi="Times New Roman" w:cs="Times New Roman"/>
      <w:sz w:val="24"/>
      <w:szCs w:val="24"/>
      <w:lang w:eastAsia="zh-CN"/>
    </w:rPr>
  </w:style>
  <w:style w:type="paragraph" w:styleId="Nagwek2">
    <w:name w:val="heading 2"/>
    <w:basedOn w:val="Normalny"/>
    <w:next w:val="Normalny"/>
    <w:link w:val="Nagwek2Znak"/>
    <w:unhideWhenUsed/>
    <w:qFormat/>
    <w:rsid w:val="00FE65A1"/>
    <w:pPr>
      <w:keepNext/>
      <w:suppressAutoHyphens w:val="0"/>
      <w:spacing w:before="240" w:after="60"/>
      <w:outlineLvl w:val="1"/>
    </w:pPr>
    <w:rPr>
      <w:rFonts w:ascii="Calibri Light" w:hAnsi="Calibri Light"/>
      <w:b/>
      <w:bCs/>
      <w:i/>
      <w:i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qFormat/>
    <w:rsid w:val="00C11C30"/>
  </w:style>
  <w:style w:type="character" w:customStyle="1" w:styleId="TekstpodstawowyZnak">
    <w:name w:val="Tekst podstawowy Znak"/>
    <w:basedOn w:val="Domylnaczcionkaakapitu"/>
    <w:link w:val="Tekstpodstawowy"/>
    <w:qFormat/>
    <w:rsid w:val="00C11C30"/>
    <w:rPr>
      <w:rFonts w:ascii="Times New Roman" w:eastAsia="Times New Roman" w:hAnsi="Times New Roman" w:cs="Times New Roman"/>
      <w:b/>
      <w:bCs/>
      <w:sz w:val="24"/>
      <w:szCs w:val="24"/>
      <w:lang w:eastAsia="zh-CN"/>
    </w:rPr>
  </w:style>
  <w:style w:type="character" w:customStyle="1" w:styleId="StopkaZnak">
    <w:name w:val="Stopka Znak"/>
    <w:basedOn w:val="Domylnaczcionkaakapitu"/>
    <w:link w:val="Stopka"/>
    <w:qFormat/>
    <w:rsid w:val="00C11C30"/>
    <w:rPr>
      <w:rFonts w:ascii="Times New Roman" w:eastAsia="Times New Roman" w:hAnsi="Times New Roman" w:cs="Times New Roman"/>
      <w:sz w:val="24"/>
      <w:szCs w:val="24"/>
      <w:lang w:eastAsia="zh-CN"/>
    </w:rPr>
  </w:style>
  <w:style w:type="character" w:customStyle="1" w:styleId="Nagwek2Znak">
    <w:name w:val="Nagłówek 2 Znak"/>
    <w:basedOn w:val="Domylnaczcionkaakapitu"/>
    <w:link w:val="Nagwek2"/>
    <w:qFormat/>
    <w:rsid w:val="00FE65A1"/>
    <w:rPr>
      <w:rFonts w:ascii="Calibri Light" w:eastAsia="Times New Roman" w:hAnsi="Calibri Light" w:cs="Times New Roman"/>
      <w:b/>
      <w:bCs/>
      <w:i/>
      <w:iCs/>
      <w:sz w:val="28"/>
      <w:szCs w:val="28"/>
      <w:lang w:eastAsia="pl-PL"/>
    </w:rPr>
  </w:style>
  <w:style w:type="character" w:customStyle="1" w:styleId="Styl11ptKolorniestandardowyRGB44">
    <w:name w:val="Styl 11 pt Kolor niestandardowy(RGB(44"/>
    <w:qFormat/>
    <w:rsid w:val="00FE65A1"/>
    <w:rPr>
      <w:color w:val="2C2B1A"/>
      <w:w w:val="105"/>
      <w:sz w:val="22"/>
    </w:rPr>
  </w:style>
  <w:style w:type="character" w:customStyle="1" w:styleId="TekstpodstawowywcityZnak">
    <w:name w:val="Tekst podstawowy wcięty Znak"/>
    <w:basedOn w:val="Domylnaczcionkaakapitu"/>
    <w:link w:val="Tekstpodstawowywcity"/>
    <w:qFormat/>
    <w:rsid w:val="00FE65A1"/>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qFormat/>
    <w:rsid w:val="007520D3"/>
    <w:rPr>
      <w:rFonts w:ascii="Segoe UI" w:eastAsia="Times New Roman" w:hAnsi="Segoe UI" w:cs="Segoe UI"/>
      <w:sz w:val="18"/>
      <w:szCs w:val="18"/>
      <w:lang w:eastAsia="zh-CN"/>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
    <w:rsid w:val="00C11C30"/>
    <w:pPr>
      <w:jc w:val="both"/>
    </w:pPr>
    <w:rPr>
      <w:b/>
      <w:bCs/>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Tekstpodstawowy31">
    <w:name w:val="Tekst podstawowy 31"/>
    <w:basedOn w:val="Normalny"/>
    <w:qFormat/>
    <w:rsid w:val="00C11C30"/>
    <w:pPr>
      <w:jc w:val="both"/>
    </w:pPr>
    <w:rPr>
      <w:sz w:val="22"/>
    </w:rPr>
  </w:style>
  <w:style w:type="paragraph" w:customStyle="1" w:styleId="Gwkaistopka">
    <w:name w:val="Główka i stopka"/>
    <w:basedOn w:val="Normalny"/>
    <w:qFormat/>
  </w:style>
  <w:style w:type="paragraph" w:styleId="Stopka">
    <w:name w:val="footer"/>
    <w:basedOn w:val="Normalny"/>
    <w:link w:val="StopkaZnak"/>
    <w:rsid w:val="00C11C30"/>
    <w:pPr>
      <w:tabs>
        <w:tab w:val="center" w:pos="4536"/>
        <w:tab w:val="right" w:pos="9072"/>
      </w:tabs>
    </w:pPr>
  </w:style>
  <w:style w:type="paragraph" w:customStyle="1" w:styleId="Tekstpodstawowywcity21">
    <w:name w:val="Tekst podstawowy wcięty 21"/>
    <w:basedOn w:val="Normalny"/>
    <w:qFormat/>
    <w:rsid w:val="006143EB"/>
    <w:pPr>
      <w:spacing w:after="120" w:line="480" w:lineRule="auto"/>
      <w:ind w:left="283"/>
    </w:pPr>
    <w:rPr>
      <w:sz w:val="20"/>
      <w:szCs w:val="20"/>
    </w:rPr>
  </w:style>
  <w:style w:type="paragraph" w:styleId="Akapitzlist">
    <w:name w:val="List Paragraph"/>
    <w:basedOn w:val="Normalny"/>
    <w:uiPriority w:val="34"/>
    <w:qFormat/>
    <w:rsid w:val="006143EB"/>
    <w:pPr>
      <w:ind w:left="720"/>
      <w:contextualSpacing/>
    </w:pPr>
  </w:style>
  <w:style w:type="paragraph" w:customStyle="1" w:styleId="ZnakZnak1Znak">
    <w:name w:val="Znak Znak1 Znak"/>
    <w:basedOn w:val="Normalny"/>
    <w:qFormat/>
    <w:rsid w:val="00FE65A1"/>
    <w:pPr>
      <w:suppressAutoHyphens w:val="0"/>
    </w:pPr>
    <w:rPr>
      <w:rFonts w:ascii="Arial" w:hAnsi="Arial" w:cs="Arial"/>
      <w:lang w:eastAsia="pl-PL"/>
    </w:rPr>
  </w:style>
  <w:style w:type="paragraph" w:customStyle="1" w:styleId="Zal-text">
    <w:name w:val="Zal-text"/>
    <w:basedOn w:val="Normalny"/>
    <w:qFormat/>
    <w:rsid w:val="00FE65A1"/>
    <w:pPr>
      <w:widowControl w:val="0"/>
      <w:tabs>
        <w:tab w:val="right" w:leader="dot" w:pos="8674"/>
      </w:tabs>
      <w:spacing w:before="85" w:after="85" w:line="320" w:lineRule="atLeast"/>
      <w:ind w:left="57" w:right="57"/>
      <w:jc w:val="both"/>
      <w:textAlignment w:val="center"/>
    </w:pPr>
    <w:rPr>
      <w:rFonts w:ascii="MyriadPro-Regular" w:hAnsi="MyriadPro-Regular" w:cs="MyriadPro-Regular"/>
      <w:color w:val="000000"/>
      <w:sz w:val="22"/>
      <w:szCs w:val="22"/>
      <w:lang w:eastAsia="pl-PL"/>
    </w:rPr>
  </w:style>
  <w:style w:type="paragraph" w:styleId="Tekstpodstawowywcity">
    <w:name w:val="Body Text Indent"/>
    <w:basedOn w:val="Normalny"/>
    <w:link w:val="TekstpodstawowywcityZnak"/>
    <w:rsid w:val="00FE65A1"/>
    <w:pPr>
      <w:suppressAutoHyphens w:val="0"/>
      <w:spacing w:after="120"/>
      <w:ind w:left="283"/>
    </w:pPr>
    <w:rPr>
      <w:lang w:eastAsia="pl-PL"/>
    </w:rPr>
  </w:style>
  <w:style w:type="paragraph" w:styleId="Tekstdymka">
    <w:name w:val="Balloon Text"/>
    <w:basedOn w:val="Normalny"/>
    <w:link w:val="TekstdymkaZnak"/>
    <w:uiPriority w:val="99"/>
    <w:semiHidden/>
    <w:unhideWhenUsed/>
    <w:qFormat/>
    <w:rsid w:val="007520D3"/>
    <w:rPr>
      <w:rFonts w:ascii="Segoe UI" w:hAnsi="Segoe UI" w:cs="Segoe UI"/>
      <w:sz w:val="18"/>
      <w:szCs w:val="18"/>
    </w:rPr>
  </w:style>
  <w:style w:type="paragraph" w:customStyle="1" w:styleId="Zawartoramki">
    <w:name w:val="Zawartość ramki"/>
    <w:basedOn w:val="Norma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31ECD-6F31-4C4B-9699-2AFFF3EE5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1966</TotalTime>
  <Pages>11</Pages>
  <Words>5432</Words>
  <Characters>32593</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aglegola</cp:lastModifiedBy>
  <cp:revision>49</cp:revision>
  <cp:lastPrinted>2017-01-10T10:29:00Z</cp:lastPrinted>
  <dcterms:created xsi:type="dcterms:W3CDTF">2016-09-29T07:21:00Z</dcterms:created>
  <dcterms:modified xsi:type="dcterms:W3CDTF">2023-01-12T11:53:00Z</dcterms:modified>
  <dc:language>pl-PL</dc:language>
</cp:coreProperties>
</file>